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6"/>
      </w:tblGrid>
      <w:tr w:rsidR="00773B91" w:rsidTr="007C6DB4">
        <w:trPr>
          <w:trHeight w:val="90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7C6DB4">
        <w:trPr>
          <w:trHeight w:val="4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3F3353" w:rsidP="00B019EE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019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73B91" w:rsidRDefault="00773B91" w:rsidP="00773B91">
      <w:pPr>
        <w:jc w:val="right"/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7D0F56"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Ковалевская Дарья</w:t>
      </w:r>
    </w:p>
    <w:p w:rsidR="002F1FBC" w:rsidRDefault="00B019EE" w:rsidP="002F1FBC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Theme="majorHAnsi" w:eastAsiaTheme="majorEastAsia" w:hAnsiTheme="majorHAnsi" w:cstheme="majorBidi"/>
          <w:smallCaps/>
          <w:color w:val="FF0000"/>
          <w:spacing w:val="20"/>
          <w:sz w:val="28"/>
          <w:szCs w:val="28"/>
        </w:rPr>
      </w:pPr>
      <w:r>
        <w:rPr>
          <w:rFonts w:asciiTheme="majorHAnsi" w:eastAsiaTheme="majorEastAsia" w:hAnsiTheme="majorHAnsi" w:cstheme="majorBidi"/>
          <w:smallCaps/>
          <w:color w:val="FF0000"/>
          <w:spacing w:val="2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95pt;height:48.25pt" fillcolor="red">
            <v:shadow on="t" opacity="52429f"/>
            <v:textpath style="font-family:&quot;Arial Black&quot;;font-style:italic;v-text-kern:t" trim="t" fitpath="t" string="СТАРТ!"/>
          </v:shape>
        </w:pict>
      </w:r>
    </w:p>
    <w:p w:rsidR="00B271DC" w:rsidRDefault="00B271DC" w:rsidP="002F1FBC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1FBC" w:rsidRDefault="002F1FBC" w:rsidP="002F1FB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F1FBC" w:rsidRPr="00B271DC" w:rsidRDefault="002F1FBC" w:rsidP="002F1FBC">
      <w:pPr>
        <w:spacing w:line="24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B271DC">
        <w:rPr>
          <w:rFonts w:ascii="Times New Roman" w:hAnsi="Times New Roman"/>
          <w:b/>
          <w:i/>
          <w:color w:val="CC0066"/>
          <w:sz w:val="28"/>
          <w:szCs w:val="28"/>
        </w:rPr>
        <w:t xml:space="preserve">                                                         </w:t>
      </w:r>
      <w:r w:rsidRPr="00B271DC">
        <w:rPr>
          <w:rFonts w:ascii="Times New Roman" w:hAnsi="Times New Roman"/>
          <w:b/>
          <w:i/>
          <w:color w:val="C00000"/>
          <w:sz w:val="28"/>
          <w:szCs w:val="28"/>
        </w:rPr>
        <w:t>Уважаемые жители!</w:t>
      </w:r>
    </w:p>
    <w:p w:rsidR="002F1FBC" w:rsidRPr="00B271DC" w:rsidRDefault="002F1FBC" w:rsidP="002F1FBC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B271DC">
        <w:rPr>
          <w:rFonts w:ascii="Times New Roman" w:hAnsi="Times New Roman"/>
          <w:color w:val="C00000"/>
          <w:sz w:val="28"/>
          <w:szCs w:val="28"/>
        </w:rPr>
        <w:t>Администрация Новотроицкого сельсовета Минусинского района</w:t>
      </w:r>
    </w:p>
    <w:p w:rsidR="002F1FBC" w:rsidRPr="00B271DC" w:rsidRDefault="002F1FBC" w:rsidP="002F1FBC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B271DC">
        <w:rPr>
          <w:rFonts w:ascii="Times New Roman" w:hAnsi="Times New Roman"/>
          <w:color w:val="C00000"/>
          <w:sz w:val="28"/>
          <w:szCs w:val="28"/>
        </w:rPr>
        <w:t>объявляет о старте  ППМИ-2025</w:t>
      </w:r>
    </w:p>
    <w:p w:rsidR="002F1FBC" w:rsidRPr="0010245D" w:rsidRDefault="002F1FBC" w:rsidP="002F1FBC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F1FBC" w:rsidRPr="0010245D" w:rsidRDefault="002F1FBC" w:rsidP="002F1FBC">
      <w:pPr>
        <w:spacing w:after="0" w:line="240" w:lineRule="auto"/>
        <w:rPr>
          <w:rFonts w:ascii="Times New Roman" w:hAnsi="Times New Roman"/>
          <w:color w:val="002060"/>
          <w:sz w:val="28"/>
          <w:szCs w:val="28"/>
        </w:rPr>
      </w:pPr>
      <w:r w:rsidRPr="0010245D">
        <w:rPr>
          <w:rFonts w:ascii="Times New Roman" w:hAnsi="Times New Roman"/>
          <w:color w:val="002060"/>
          <w:sz w:val="28"/>
          <w:szCs w:val="28"/>
        </w:rPr>
        <w:t>Главной целью ППМИ является вовлечение граждан в решение вопросов местного значения, в развитие собственной инфраструктуры и благоустройства своей малой родины. Участвуя в данном проекте, ВЫ непосредственно определяете направление расходов бюджетных средств, финансируете выбранные проекты.</w:t>
      </w:r>
    </w:p>
    <w:p w:rsidR="002F1FBC" w:rsidRPr="0010245D" w:rsidRDefault="002F1FBC" w:rsidP="002F1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BC" w:rsidRPr="00852376" w:rsidRDefault="002F1FBC" w:rsidP="002F1FBC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2376">
        <w:rPr>
          <w:rFonts w:ascii="Times New Roman" w:hAnsi="Times New Roman"/>
          <w:color w:val="000000" w:themeColor="text1"/>
          <w:sz w:val="28"/>
          <w:szCs w:val="28"/>
        </w:rPr>
        <w:t>Какой проект вы хотите реализовать?</w:t>
      </w:r>
    </w:p>
    <w:p w:rsidR="002F1FBC" w:rsidRPr="00852376" w:rsidRDefault="002F1FBC" w:rsidP="002F1F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1FBC" w:rsidRPr="00B271DC" w:rsidRDefault="002F1FBC" w:rsidP="00B019EE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B271DC">
        <w:rPr>
          <w:rFonts w:ascii="Times New Roman" w:hAnsi="Times New Roman"/>
          <w:color w:val="00B050"/>
          <w:sz w:val="28"/>
          <w:szCs w:val="28"/>
        </w:rPr>
        <w:t>Ждем ваших предложений и идей по адресу:</w:t>
      </w:r>
    </w:p>
    <w:p w:rsidR="00B019EE" w:rsidRPr="00B271DC" w:rsidRDefault="002F1FBC" w:rsidP="00B019EE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B271DC">
        <w:rPr>
          <w:rFonts w:ascii="Times New Roman" w:hAnsi="Times New Roman"/>
          <w:color w:val="00B050"/>
          <w:sz w:val="28"/>
          <w:szCs w:val="28"/>
        </w:rPr>
        <w:t xml:space="preserve">Минусинский район, д. Быстрая, ул. Кирова, д.16   </w:t>
      </w:r>
    </w:p>
    <w:p w:rsidR="00B019EE" w:rsidRPr="00B271DC" w:rsidRDefault="002F1FBC" w:rsidP="00B019EE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B271DC">
        <w:rPr>
          <w:rFonts w:ascii="Times New Roman" w:hAnsi="Times New Roman"/>
          <w:color w:val="00B050"/>
          <w:sz w:val="28"/>
          <w:szCs w:val="28"/>
        </w:rPr>
        <w:t>администрация Новотроицкого сельсовета,</w:t>
      </w:r>
    </w:p>
    <w:p w:rsidR="002F1FBC" w:rsidRPr="00B271DC" w:rsidRDefault="002F1FBC" w:rsidP="00B019EE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B271DC">
        <w:rPr>
          <w:rFonts w:ascii="Times New Roman" w:hAnsi="Times New Roman"/>
          <w:color w:val="00B050"/>
          <w:sz w:val="28"/>
          <w:szCs w:val="28"/>
        </w:rPr>
        <w:t xml:space="preserve"> либо  по тел. 8(39132) 2-32-52; 8 923 583 09 93</w:t>
      </w:r>
    </w:p>
    <w:p w:rsidR="002F1FBC" w:rsidRDefault="002F1FBC" w:rsidP="00773B91">
      <w:pPr>
        <w:jc w:val="right"/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</w:p>
    <w:p w:rsidR="003F3353" w:rsidRPr="003F3353" w:rsidRDefault="003F3353" w:rsidP="003F33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РОССИЙСКАЯ  ФЕДЕРАЦИЯ</w:t>
      </w:r>
    </w:p>
    <w:p w:rsidR="003F3353" w:rsidRDefault="003F3353" w:rsidP="003F335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3F3353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АДМИНИСТРАЦИЯ  НОВОТРОИЦКОГО  СЕЛЬСОВЕТА  </w:t>
      </w:r>
    </w:p>
    <w:p w:rsidR="003F3353" w:rsidRDefault="003F3353" w:rsidP="003F335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</w:pPr>
      <w:r w:rsidRPr="003F3353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 xml:space="preserve">МИНУСИНСКОГО  РАЙОНА  </w:t>
      </w:r>
    </w:p>
    <w:p w:rsidR="003F3353" w:rsidRPr="003F3353" w:rsidRDefault="003F3353" w:rsidP="003F33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hi-IN" w:bidi="hi-IN"/>
        </w:rPr>
        <w:t>КРАСНОЯРСКОГО  КРАЯ</w:t>
      </w:r>
    </w:p>
    <w:p w:rsidR="003F3353" w:rsidRPr="003F3353" w:rsidRDefault="003F3353" w:rsidP="003F335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hi-IN" w:bidi="hi-IN"/>
        </w:rPr>
      </w:pPr>
    </w:p>
    <w:p w:rsidR="003F3353" w:rsidRPr="003F3353" w:rsidRDefault="003F3353" w:rsidP="003F33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Arial Unicode MS" w:hAnsi="Times New Roman" w:cs="Times New Roman"/>
          <w:b/>
          <w:color w:val="000000"/>
          <w:sz w:val="18"/>
          <w:szCs w:val="18"/>
          <w:lang w:eastAsia="hi-IN" w:bidi="hi-IN"/>
        </w:rPr>
        <w:t>ПОСТАНОВЛЕНИЕ</w:t>
      </w:r>
    </w:p>
    <w:p w:rsidR="003F3353" w:rsidRPr="003F3353" w:rsidRDefault="003F3353" w:rsidP="003F3353">
      <w:pPr>
        <w:keepNext/>
        <w:shd w:val="clear" w:color="auto" w:fill="FFFFFF"/>
        <w:spacing w:after="60" w:line="374" w:lineRule="exact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11 октября 2024 г.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</w:t>
      </w:r>
      <w:r w:rsidRPr="003F335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д. Быстрая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</w:t>
      </w:r>
      <w:r w:rsidRPr="003F335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№ 68-п</w:t>
      </w:r>
    </w:p>
    <w:p w:rsidR="003F3353" w:rsidRPr="003F3353" w:rsidRDefault="003F3353" w:rsidP="003F335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F3353" w:rsidRDefault="003F3353" w:rsidP="003F3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sz w:val="18"/>
          <w:szCs w:val="18"/>
        </w:rPr>
        <w:t>Об утверждении регламента работы  административной комиссии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3353">
        <w:rPr>
          <w:rFonts w:ascii="Times New Roman" w:hAnsi="Times New Roman" w:cs="Times New Roman"/>
          <w:sz w:val="18"/>
          <w:szCs w:val="18"/>
        </w:rPr>
        <w:t xml:space="preserve"> муниципального </w:t>
      </w:r>
    </w:p>
    <w:p w:rsidR="003F3353" w:rsidRPr="003F3353" w:rsidRDefault="003F3353" w:rsidP="003F3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3F3353">
        <w:rPr>
          <w:rFonts w:ascii="Times New Roman" w:hAnsi="Times New Roman" w:cs="Times New Roman"/>
          <w:sz w:val="18"/>
          <w:szCs w:val="18"/>
        </w:rPr>
        <w:t>бразования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3353">
        <w:rPr>
          <w:rFonts w:ascii="Times New Roman" w:hAnsi="Times New Roman" w:cs="Times New Roman"/>
          <w:sz w:val="18"/>
          <w:szCs w:val="18"/>
        </w:rPr>
        <w:t xml:space="preserve"> Новотроицкий сельсовет Минусинского района Красноярского края </w:t>
      </w:r>
    </w:p>
    <w:p w:rsidR="003F3353" w:rsidRPr="003F3353" w:rsidRDefault="003F3353" w:rsidP="003F33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 xml:space="preserve">В соответствии с Кодексом Российской Федерации об административных правонарушениях, Федеральным законом от 06.10.2003 N 131-ФЗ "Об общих принципах организации местного самоуправления в Российской Федерации", законами Красноярского края от 23.04.2009 N 8-3168 "Об административных комиссиях в Красноярском крае",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комиссии", в соответствии с Уставом  Новотроицкого сельсовета,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3F3353">
        <w:rPr>
          <w:rFonts w:ascii="Times New Roman" w:hAnsi="Times New Roman"/>
          <w:sz w:val="18"/>
          <w:szCs w:val="18"/>
        </w:rPr>
        <w:t>ПОСТАНОВЛЯЮ:</w:t>
      </w:r>
    </w:p>
    <w:p w:rsidR="003F3353" w:rsidRPr="003F3353" w:rsidRDefault="003F3353" w:rsidP="003F3353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>1. Утвердить регламент работы административной комиссии  муниципального образования Новотроицкого сельсовета согласно приложению.</w:t>
      </w:r>
    </w:p>
    <w:p w:rsidR="003F3353" w:rsidRPr="003F3353" w:rsidRDefault="003F3353" w:rsidP="003F3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sz w:val="18"/>
          <w:szCs w:val="18"/>
        </w:rPr>
        <w:lastRenderedPageBreak/>
        <w:t xml:space="preserve">2. Настоящее постановление подлежит официальному опубликованию в </w:t>
      </w:r>
      <w:r w:rsidRPr="003F3353">
        <w:rPr>
          <w:rFonts w:ascii="Times New Roman" w:hAnsi="Times New Roman" w:cs="Times New Roman"/>
          <w:spacing w:val="-1"/>
          <w:sz w:val="18"/>
          <w:szCs w:val="18"/>
        </w:rPr>
        <w:t>газете муниципального образования Новотроицкий сельсовет  «Новотроицкий Вестник»</w:t>
      </w:r>
      <w:r w:rsidRPr="003F3353">
        <w:rPr>
          <w:rFonts w:ascii="Times New Roman" w:hAnsi="Times New Roman" w:cs="Times New Roman"/>
          <w:sz w:val="18"/>
          <w:szCs w:val="18"/>
        </w:rPr>
        <w:t xml:space="preserve"> и размещению на официальном сайте </w:t>
      </w:r>
      <w:r w:rsidRPr="003F3353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novotroickij-minusinskij-r04.gosweb.gosuslugi.ru </w:t>
      </w:r>
      <w:r w:rsidRPr="003F3353">
        <w:rPr>
          <w:rFonts w:ascii="Times New Roman" w:hAnsi="Times New Roman" w:cs="Times New Roman"/>
          <w:color w:val="000000"/>
          <w:sz w:val="18"/>
          <w:szCs w:val="18"/>
        </w:rPr>
        <w:t>в информационно-телеко</w:t>
      </w:r>
      <w:r w:rsidRPr="003F3353">
        <w:rPr>
          <w:rFonts w:ascii="Times New Roman" w:hAnsi="Times New Roman" w:cs="Times New Roman"/>
          <w:sz w:val="18"/>
          <w:szCs w:val="18"/>
        </w:rPr>
        <w:t>ммуникационной сети "Интернет".</w:t>
      </w:r>
    </w:p>
    <w:p w:rsidR="003F3353" w:rsidRPr="003F3353" w:rsidRDefault="003F3353" w:rsidP="003F3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sz w:val="18"/>
          <w:szCs w:val="18"/>
        </w:rPr>
        <w:t>4. Контроль за исполнением настоящего постановления оставляю за собой.</w:t>
      </w:r>
    </w:p>
    <w:p w:rsidR="003F3353" w:rsidRPr="003F3353" w:rsidRDefault="003F3353" w:rsidP="003F3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Style w:val="af4"/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3F3353" w:rsidRPr="003F3353" w:rsidRDefault="003F3353" w:rsidP="003F3353">
      <w:pPr>
        <w:pStyle w:val="ae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1"/>
          <w:sz w:val="18"/>
          <w:szCs w:val="18"/>
        </w:rPr>
        <w:t xml:space="preserve">        </w:t>
      </w:r>
      <w:r w:rsidRPr="003F3353">
        <w:rPr>
          <w:rFonts w:ascii="Times New Roman" w:hAnsi="Times New Roman"/>
          <w:spacing w:val="-11"/>
          <w:sz w:val="18"/>
          <w:szCs w:val="18"/>
        </w:rPr>
        <w:t xml:space="preserve"> Глава </w:t>
      </w:r>
      <w:r w:rsidRPr="003F3353">
        <w:rPr>
          <w:rFonts w:ascii="Times New Roman" w:hAnsi="Times New Roman"/>
          <w:spacing w:val="-14"/>
          <w:sz w:val="18"/>
          <w:szCs w:val="18"/>
        </w:rPr>
        <w:t xml:space="preserve"> сельсовета                                       </w:t>
      </w:r>
      <w:r w:rsidRPr="003F3353">
        <w:rPr>
          <w:rFonts w:ascii="Times New Roman" w:hAnsi="Times New Roman"/>
          <w:sz w:val="18"/>
          <w:szCs w:val="18"/>
        </w:rPr>
        <w:t xml:space="preserve">     А. В. Семенов</w:t>
      </w:r>
    </w:p>
    <w:p w:rsidR="003F3353" w:rsidRPr="003F3353" w:rsidRDefault="003F3353" w:rsidP="003F3353">
      <w:pPr>
        <w:pStyle w:val="ae"/>
        <w:rPr>
          <w:rFonts w:ascii="Times New Roman" w:hAnsi="Times New Roman"/>
          <w:spacing w:val="-12"/>
          <w:sz w:val="18"/>
          <w:szCs w:val="18"/>
        </w:rPr>
      </w:pPr>
    </w:p>
    <w:p w:rsidR="003F3353" w:rsidRPr="003F3353" w:rsidRDefault="003F3353" w:rsidP="003F3353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>Приложение № 1</w:t>
      </w:r>
    </w:p>
    <w:p w:rsidR="003F3353" w:rsidRPr="003F3353" w:rsidRDefault="003F3353" w:rsidP="003F3353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 xml:space="preserve">к постановлению главы </w:t>
      </w:r>
    </w:p>
    <w:p w:rsidR="003F3353" w:rsidRPr="003F3353" w:rsidRDefault="003F3353" w:rsidP="003F3353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>Новотроицкого сельсовета</w:t>
      </w:r>
    </w:p>
    <w:p w:rsidR="003F3353" w:rsidRPr="003F3353" w:rsidRDefault="003F3353" w:rsidP="003F3353">
      <w:pPr>
        <w:pStyle w:val="ae"/>
        <w:jc w:val="right"/>
        <w:rPr>
          <w:rFonts w:ascii="Times New Roman" w:hAnsi="Times New Roman"/>
          <w:sz w:val="18"/>
          <w:szCs w:val="18"/>
        </w:rPr>
      </w:pPr>
      <w:r w:rsidRPr="003F3353">
        <w:rPr>
          <w:rFonts w:ascii="Times New Roman" w:hAnsi="Times New Roman"/>
          <w:sz w:val="18"/>
          <w:szCs w:val="18"/>
        </w:rPr>
        <w:t>от 11.10.2024  № 68-п</w:t>
      </w:r>
    </w:p>
    <w:p w:rsidR="003F3353" w:rsidRPr="003F3353" w:rsidRDefault="003F3353" w:rsidP="003F3353">
      <w:pPr>
        <w:pStyle w:val="14"/>
        <w:jc w:val="right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3F3353" w:rsidRPr="003F3353" w:rsidRDefault="003F3353" w:rsidP="003F3353">
      <w:pPr>
        <w:pStyle w:val="14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sz w:val="18"/>
          <w:szCs w:val="18"/>
        </w:rPr>
        <w:t>Регламент</w:t>
      </w:r>
    </w:p>
    <w:p w:rsidR="003F3353" w:rsidRPr="003F3353" w:rsidRDefault="003F3353" w:rsidP="003F3353">
      <w:pPr>
        <w:pStyle w:val="14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sz w:val="18"/>
          <w:szCs w:val="18"/>
        </w:rPr>
        <w:t xml:space="preserve">работы административной комиссии муниципального образования </w:t>
      </w:r>
    </w:p>
    <w:p w:rsidR="003F3353" w:rsidRPr="003F3353" w:rsidRDefault="003F3353" w:rsidP="003F3353">
      <w:pPr>
        <w:pStyle w:val="14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sz w:val="18"/>
          <w:szCs w:val="18"/>
        </w:rPr>
        <w:t>Новотроицкий сельсовет Минусинского района Красноярского края</w:t>
      </w:r>
    </w:p>
    <w:p w:rsidR="003F3353" w:rsidRPr="003F3353" w:rsidRDefault="003F3353" w:rsidP="003F3353">
      <w:pPr>
        <w:pStyle w:val="14"/>
        <w:rPr>
          <w:rFonts w:ascii="Times New Roman" w:hAnsi="Times New Roman" w:cs="Times New Roman"/>
          <w:i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N 131-ФЗ "Об общих принципах организации местного самоуправления в Российской Федерации", законами Красноярского края от 23.04.2009 N 8-3168 "Об административных комиссиях в Красноярском крае",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комиссии", и определяет порядок деятельности административной комиссии муниципального образования Новотроицкий сельсовет Минусинского района Красноярского края (далее — Новотроицкий сельсовет),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1. Общие положения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1.1. Административная комиссия Новотроицкого сельсовета (далее -административная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предусмотренных законом Красноярского края от 02.10.2008 N 7-2161 "Об административных правонарушениях".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1.2. Административная комиссия не является органом администрации Новотроицкого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1.3. Административная комиссия не является юридическим лицом.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Новотроицкого сельсовета.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1.6. Административная комиссия имеет круглую печать.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2. Цели деятельности и задачи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3. Состав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 иметь юридическое образование.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3.2. Председатель, заместитель председателя, ответственный секретарь, и члены административной комиссии осуществляют свою деятельность на общественных началах.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3.3. Председатель административной комиссии и его заместитель, члены комиссии назначаются постановлением главы Новотроицкого сельсовета.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4. Полномочия членов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4.1. Полномочия председателя административной комиссии: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а) осуществляет руководство деятельностью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б) председательствует на заседаниях комиссии и организует ее работу;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г) подписывает протоколы заседаний, постановления и определения, выносимые административной комиссией.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lastRenderedPageBreak/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4.3. Ответственный секретарь административной комиссии: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в) ведет протокол заседания и подписывает его;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д) ведет делопроизводство, связанное с деятельностью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б) участвуют в заседаниях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в) участвуют в обсуждении принимаемых решений;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г) участвуют в голосовании при принятии решений.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5. Прекращение полномочий члена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5.1. Полномочия члена административной комиссии прекращаются досрочно в случаях: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а) подачи членом административной комиссии письменного заявления о прекращении своих полномочий;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в) прекращения гражданства Российской Федерации;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ж) смерти члена административной комиссии.</w:t>
      </w: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6. Организация работы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6.2. Заседания административной комиссии проводятся по мере необходимости, но не реже двух раз в месяц.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6.7. Ответственный секретарь комиссии: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а) осуществляет проверку правильности и полноты оформления дел;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е) вносит в постановление по делу об административном правонарушении отметку о дне вступления его в законную силу;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и) осуществляет иные функции, определенные законодательством, настоящим Регламентом.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lastRenderedPageBreak/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6.11. Голосование в заседаниях административной комиссии открытое.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6.14. При решении вопросов на заседании административной комиссии каждый член комиссии обладает одним голосом.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7. Компетенция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Новотроицкого сельсовета и предусмотренных законом Красноярского края от 02.10.2008 N 7-2161 "Об административных правонарушениях".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8. Организация делопроизводства административной комиссии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8.1. Дела об административных правонарушениях, иная переписка по ним принимаются и хранятся ответственным секретарем административной комиссии, либо через лицо Новотроицкого сельсовета, отвечающего за организацию делопроизводства, до окончания сроков хранения.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353" w:rsidRPr="003F3353" w:rsidRDefault="003F3353" w:rsidP="003F3353">
      <w:pPr>
        <w:pStyle w:val="14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b/>
          <w:bCs/>
          <w:iCs/>
          <w:sz w:val="18"/>
          <w:szCs w:val="18"/>
        </w:rPr>
        <w:t>9. Заключительные положения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 w:rsidR="003F3353" w:rsidRPr="003F3353" w:rsidRDefault="003F3353" w:rsidP="003F3353">
      <w:pPr>
        <w:pStyle w:val="14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hAnsi="Times New Roman" w:cs="Times New Roman"/>
          <w:iCs/>
          <w:sz w:val="18"/>
          <w:szCs w:val="1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 w:rsidR="003F3353" w:rsidRPr="003F3353" w:rsidRDefault="003F3353" w:rsidP="003F3353">
      <w:pPr>
        <w:pStyle w:val="14"/>
        <w:rPr>
          <w:rFonts w:ascii="Times New Roman" w:hAnsi="Times New Roman" w:cs="Times New Roman"/>
          <w:sz w:val="18"/>
          <w:szCs w:val="18"/>
        </w:rPr>
      </w:pPr>
      <w:r w:rsidRPr="003F3353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:rsidR="003F3353" w:rsidRPr="003F3353" w:rsidRDefault="003F3353" w:rsidP="003F3353">
      <w:pPr>
        <w:pStyle w:val="14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3F3353" w:rsidRPr="003F3353" w:rsidRDefault="003F3353" w:rsidP="003F3353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p w:rsidR="003F3353" w:rsidRPr="003F3353" w:rsidRDefault="003F3353" w:rsidP="003F3353">
      <w:pPr>
        <w:pStyle w:val="ae"/>
        <w:rPr>
          <w:rFonts w:ascii="Times New Roman" w:hAnsi="Times New Roman"/>
          <w:i/>
          <w:iCs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>
              <w:rPr>
                <w:bCs/>
                <w:i/>
                <w:sz w:val="20"/>
                <w:szCs w:val="20"/>
              </w:rPr>
              <w:t>А.В. Семенов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3145AA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 w:rsidR="003145AA"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 w:rsidR="003145AA"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301978">
      <w:footerReference w:type="default" r:id="rId8"/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0E" w:rsidRDefault="006E790E" w:rsidP="0073533F">
      <w:pPr>
        <w:spacing w:after="0" w:line="240" w:lineRule="auto"/>
      </w:pPr>
      <w:r>
        <w:separator/>
      </w:r>
    </w:p>
  </w:endnote>
  <w:endnote w:type="continuationSeparator" w:id="1">
    <w:p w:rsidR="006E790E" w:rsidRDefault="006E790E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65891"/>
      <w:docPartObj>
        <w:docPartGallery w:val="Page Numbers (Bottom of Page)"/>
        <w:docPartUnique/>
      </w:docPartObj>
    </w:sdtPr>
    <w:sdtContent>
      <w:p w:rsidR="007D0F56" w:rsidRDefault="001D0E75">
        <w:pPr>
          <w:pStyle w:val="ac"/>
          <w:jc w:val="center"/>
        </w:pPr>
        <w:fldSimple w:instr=" PAGE   \* MERGEFORMAT ">
          <w:r w:rsidR="00B271DC">
            <w:rPr>
              <w:noProof/>
            </w:rPr>
            <w:t>1</w:t>
          </w:r>
        </w:fldSimple>
      </w:p>
    </w:sdtContent>
  </w:sdt>
  <w:p w:rsidR="007D0F56" w:rsidRDefault="007D0F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0E" w:rsidRDefault="006E790E" w:rsidP="0073533F">
      <w:pPr>
        <w:spacing w:after="0" w:line="240" w:lineRule="auto"/>
      </w:pPr>
      <w:r>
        <w:separator/>
      </w:r>
    </w:p>
  </w:footnote>
  <w:footnote w:type="continuationSeparator" w:id="1">
    <w:p w:rsidR="006E790E" w:rsidRDefault="006E790E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3"/>
  </w:num>
  <w:num w:numId="5">
    <w:abstractNumId w:val="6"/>
  </w:num>
  <w:num w:numId="6">
    <w:abstractNumId w:val="23"/>
  </w:num>
  <w:num w:numId="7">
    <w:abstractNumId w:val="16"/>
  </w:num>
  <w:num w:numId="8">
    <w:abstractNumId w:val="24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64619"/>
    <w:rsid w:val="000C5881"/>
    <w:rsid w:val="0011038B"/>
    <w:rsid w:val="001634CF"/>
    <w:rsid w:val="0019371F"/>
    <w:rsid w:val="001C02D1"/>
    <w:rsid w:val="001C09C4"/>
    <w:rsid w:val="001D0E75"/>
    <w:rsid w:val="002F1FBC"/>
    <w:rsid w:val="00301978"/>
    <w:rsid w:val="003145AA"/>
    <w:rsid w:val="003970C4"/>
    <w:rsid w:val="003971FF"/>
    <w:rsid w:val="003F03CF"/>
    <w:rsid w:val="003F3353"/>
    <w:rsid w:val="00414735"/>
    <w:rsid w:val="004B48F1"/>
    <w:rsid w:val="004C37B8"/>
    <w:rsid w:val="004E04CD"/>
    <w:rsid w:val="005F2AFA"/>
    <w:rsid w:val="00602898"/>
    <w:rsid w:val="00606A3B"/>
    <w:rsid w:val="00635460"/>
    <w:rsid w:val="00640B2D"/>
    <w:rsid w:val="0064144F"/>
    <w:rsid w:val="006E790E"/>
    <w:rsid w:val="0073533F"/>
    <w:rsid w:val="00773B91"/>
    <w:rsid w:val="007929E3"/>
    <w:rsid w:val="007C0D6C"/>
    <w:rsid w:val="007C6DB4"/>
    <w:rsid w:val="007D0F56"/>
    <w:rsid w:val="007F31FF"/>
    <w:rsid w:val="0082283C"/>
    <w:rsid w:val="00836E05"/>
    <w:rsid w:val="00882705"/>
    <w:rsid w:val="008C0E53"/>
    <w:rsid w:val="008D501A"/>
    <w:rsid w:val="008F6CE6"/>
    <w:rsid w:val="00972EAA"/>
    <w:rsid w:val="00990CC6"/>
    <w:rsid w:val="009D5EC6"/>
    <w:rsid w:val="009E0AD7"/>
    <w:rsid w:val="00A140BC"/>
    <w:rsid w:val="00A72BE5"/>
    <w:rsid w:val="00A74F5D"/>
    <w:rsid w:val="00AB2286"/>
    <w:rsid w:val="00AE0422"/>
    <w:rsid w:val="00AE5B6E"/>
    <w:rsid w:val="00B019EE"/>
    <w:rsid w:val="00B271DC"/>
    <w:rsid w:val="00B4328B"/>
    <w:rsid w:val="00BD0772"/>
    <w:rsid w:val="00BF7835"/>
    <w:rsid w:val="00C36A0B"/>
    <w:rsid w:val="00C47AAD"/>
    <w:rsid w:val="00C5548D"/>
    <w:rsid w:val="00D462A6"/>
    <w:rsid w:val="00D73801"/>
    <w:rsid w:val="00DB434C"/>
    <w:rsid w:val="00DB4FF6"/>
    <w:rsid w:val="00E002D0"/>
    <w:rsid w:val="00E26961"/>
    <w:rsid w:val="00E45259"/>
    <w:rsid w:val="00E67AAF"/>
    <w:rsid w:val="00E8700B"/>
    <w:rsid w:val="00EC3915"/>
    <w:rsid w:val="00EF7042"/>
    <w:rsid w:val="00F41497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character" w:customStyle="1" w:styleId="af4">
    <w:name w:val="Цветовое выделение для Текст"/>
    <w:rsid w:val="003F3353"/>
  </w:style>
  <w:style w:type="paragraph" w:customStyle="1" w:styleId="14">
    <w:name w:val="Без интервала1"/>
    <w:rsid w:val="003F335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56BA-7C2E-4644-8185-B23989C0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777</cp:lastModifiedBy>
  <cp:revision>22</cp:revision>
  <cp:lastPrinted>2024-11-01T01:19:00Z</cp:lastPrinted>
  <dcterms:created xsi:type="dcterms:W3CDTF">2017-07-10T07:40:00Z</dcterms:created>
  <dcterms:modified xsi:type="dcterms:W3CDTF">2024-11-01T02:42:00Z</dcterms:modified>
</cp:coreProperties>
</file>