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2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20"/>
      </w:tblPr>
      <w:tblGrid>
        <w:gridCol w:w="9923"/>
      </w:tblGrid>
      <w:tr w:rsidR="00773B91" w:rsidTr="00C04EB8">
        <w:trPr>
          <w:trHeight w:val="907"/>
        </w:trPr>
        <w:tc>
          <w:tcPr>
            <w:tcW w:w="9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73B91" w:rsidRDefault="00773B91" w:rsidP="00C04EB8">
            <w:pPr>
              <w:rPr>
                <w:rFonts w:ascii="Monotype Corsiva" w:hAnsi="Monotype Corsiva"/>
                <w:b/>
                <w:i/>
                <w:sz w:val="72"/>
                <w:szCs w:val="72"/>
              </w:rPr>
            </w:pPr>
            <w:r>
              <w:rPr>
                <w:rFonts w:ascii="Monotype Corsiva" w:hAnsi="Monotype Corsiva"/>
                <w:b/>
                <w:i/>
                <w:sz w:val="72"/>
                <w:szCs w:val="72"/>
              </w:rPr>
              <w:t>НОВОТРОИЦКИЙ ВЕСТНИК</w:t>
            </w:r>
          </w:p>
        </w:tc>
      </w:tr>
      <w:tr w:rsidR="00773B91" w:rsidTr="00C04EB8">
        <w:trPr>
          <w:trHeight w:val="402"/>
        </w:trPr>
        <w:tc>
          <w:tcPr>
            <w:tcW w:w="9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73B91" w:rsidRDefault="00BE4158" w:rsidP="0068485C">
            <w:pPr>
              <w:ind w:left="6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68485C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  <w:r w:rsidR="007C6DB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33CC4">
              <w:rPr>
                <w:rFonts w:ascii="Times New Roman" w:hAnsi="Times New Roman" w:cs="Times New Roman"/>
                <w:b/>
                <w:sz w:val="28"/>
                <w:szCs w:val="28"/>
              </w:rPr>
              <w:t>ноября</w:t>
            </w:r>
            <w:r w:rsidR="00773B9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20</w:t>
            </w:r>
            <w:r w:rsidR="007C6DB4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68485C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="00773B9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г.       №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="006665F1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773B9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C6DB4" w:rsidRPr="007C6DB4">
              <w:rPr>
                <w:rFonts w:ascii="Times New Roman" w:hAnsi="Times New Roman" w:cs="Times New Roman"/>
                <w:b/>
                <w:sz w:val="28"/>
                <w:szCs w:val="28"/>
              </w:rPr>
              <w:t>(2</w:t>
            </w:r>
            <w:r w:rsidR="0068485C">
              <w:rPr>
                <w:rFonts w:ascii="Times New Roman" w:hAnsi="Times New Roman" w:cs="Times New Roman"/>
                <w:b/>
                <w:sz w:val="28"/>
                <w:szCs w:val="28"/>
              </w:rPr>
              <w:t>82</w:t>
            </w:r>
            <w:r w:rsidR="007C6DB4" w:rsidRPr="007C6DB4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r w:rsidR="00773B9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="00C04EB8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   </w:t>
            </w:r>
            <w:r w:rsidR="00773B9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Распространяется бесплатно</w:t>
            </w:r>
          </w:p>
        </w:tc>
      </w:tr>
    </w:tbl>
    <w:p w:rsidR="00773B91" w:rsidRDefault="00773B91" w:rsidP="00773B91">
      <w:pPr>
        <w:spacing w:after="0" w:line="240" w:lineRule="auto"/>
        <w:jc w:val="right"/>
        <w:rPr>
          <w:b/>
          <w:i/>
        </w:rPr>
      </w:pPr>
      <w:r>
        <w:rPr>
          <w:b/>
          <w:i/>
        </w:rPr>
        <w:t xml:space="preserve">                                </w:t>
      </w:r>
    </w:p>
    <w:p w:rsidR="00773B91" w:rsidRPr="007D0F56" w:rsidRDefault="00773B91" w:rsidP="00773B91">
      <w:pPr>
        <w:spacing w:after="0" w:line="240" w:lineRule="auto"/>
        <w:jc w:val="right"/>
        <w:rPr>
          <w:rFonts w:ascii="Times New Roman" w:hAnsi="Times New Roman" w:cs="Times New Roman"/>
          <w:b/>
          <w:i/>
          <w:shd w:val="clear" w:color="auto" w:fill="FFFFFF"/>
        </w:rPr>
      </w:pPr>
      <w:r>
        <w:rPr>
          <w:b/>
          <w:i/>
        </w:rPr>
        <w:t xml:space="preserve"> </w:t>
      </w:r>
      <w:r w:rsidRPr="007D0F56">
        <w:rPr>
          <w:rFonts w:ascii="Times New Roman" w:hAnsi="Times New Roman" w:cs="Times New Roman"/>
          <w:b/>
          <w:i/>
          <w:shd w:val="clear" w:color="auto" w:fill="FFFFFF"/>
        </w:rPr>
        <w:t>Любимое село!</w:t>
      </w:r>
      <w:r w:rsidRPr="007D0F56">
        <w:rPr>
          <w:rFonts w:ascii="Times New Roman" w:hAnsi="Times New Roman" w:cs="Times New Roman"/>
          <w:b/>
          <w:i/>
        </w:rPr>
        <w:br/>
      </w:r>
      <w:r w:rsidRPr="007D0F56">
        <w:rPr>
          <w:rFonts w:ascii="Times New Roman" w:hAnsi="Times New Roman" w:cs="Times New Roman"/>
          <w:b/>
          <w:i/>
          <w:shd w:val="clear" w:color="auto" w:fill="FFFFFF"/>
        </w:rPr>
        <w:t>Родимый сердца уголок,</w:t>
      </w:r>
      <w:r w:rsidRPr="007D0F56">
        <w:rPr>
          <w:rFonts w:ascii="Times New Roman" w:hAnsi="Times New Roman" w:cs="Times New Roman"/>
          <w:b/>
          <w:i/>
        </w:rPr>
        <w:br/>
      </w:r>
      <w:r w:rsidRPr="007D0F56">
        <w:rPr>
          <w:rFonts w:ascii="Times New Roman" w:hAnsi="Times New Roman" w:cs="Times New Roman"/>
          <w:b/>
          <w:i/>
          <w:shd w:val="clear" w:color="auto" w:fill="FFFFFF"/>
        </w:rPr>
        <w:t>Хоть всю страну пешком я обойду,</w:t>
      </w:r>
      <w:r w:rsidRPr="007D0F56">
        <w:rPr>
          <w:rFonts w:ascii="Times New Roman" w:hAnsi="Times New Roman" w:cs="Times New Roman"/>
          <w:b/>
          <w:i/>
        </w:rPr>
        <w:br/>
      </w:r>
      <w:r w:rsidRPr="007D0F56">
        <w:rPr>
          <w:rFonts w:ascii="Times New Roman" w:hAnsi="Times New Roman" w:cs="Times New Roman"/>
          <w:b/>
          <w:i/>
          <w:shd w:val="clear" w:color="auto" w:fill="FFFFFF"/>
        </w:rPr>
        <w:t>Но лучшего села нигде я не найду.</w:t>
      </w:r>
    </w:p>
    <w:p w:rsidR="003145AA" w:rsidRDefault="003145AA" w:rsidP="003145AA">
      <w:pPr>
        <w:pStyle w:val="ConsPlusNormal"/>
        <w:ind w:firstLine="0"/>
        <w:rPr>
          <w:rFonts w:ascii="Times New Roman" w:hAnsi="Times New Roman" w:cs="Times New Roman"/>
          <w:b/>
          <w:sz w:val="18"/>
          <w:szCs w:val="18"/>
        </w:rPr>
      </w:pPr>
    </w:p>
    <w:p w:rsidR="0068485C" w:rsidRDefault="0068485C" w:rsidP="0068485C">
      <w:pPr>
        <w:jc w:val="center"/>
        <w:rPr>
          <w:rFonts w:ascii="Times New Roman" w:hAnsi="Times New Roman" w:cs="Times New Roman"/>
          <w:b/>
          <w:sz w:val="18"/>
          <w:szCs w:val="18"/>
        </w:rPr>
      </w:pPr>
      <w:r w:rsidRPr="0068485C">
        <w:rPr>
          <w:rFonts w:ascii="Times New Roman" w:hAnsi="Times New Roman" w:cs="Times New Roman"/>
          <w:b/>
          <w:bCs/>
          <w:sz w:val="18"/>
          <w:szCs w:val="18"/>
        </w:rPr>
        <w:t>РОССИЙСКАЯ ФЕДЕРАЦИЯ</w:t>
      </w:r>
      <w:r w:rsidRPr="0068485C">
        <w:rPr>
          <w:rFonts w:ascii="Times New Roman" w:hAnsi="Times New Roman" w:cs="Times New Roman"/>
          <w:b/>
          <w:bCs/>
          <w:sz w:val="18"/>
          <w:szCs w:val="18"/>
        </w:rPr>
        <w:br/>
        <w:t>АДМИНИСТРАЦИЯ НОВОТРОИЦКОГО СЕЛЬСОВЕТА</w:t>
      </w:r>
      <w:r w:rsidRPr="0068485C">
        <w:rPr>
          <w:rFonts w:ascii="Times New Roman" w:hAnsi="Times New Roman" w:cs="Times New Roman"/>
          <w:b/>
          <w:bCs/>
          <w:sz w:val="18"/>
          <w:szCs w:val="18"/>
        </w:rPr>
        <w:br/>
        <w:t>МИНУСИНСКОГО РАЙОНА</w:t>
      </w:r>
      <w:r w:rsidRPr="0068485C">
        <w:rPr>
          <w:rFonts w:ascii="Times New Roman" w:hAnsi="Times New Roman" w:cs="Times New Roman"/>
          <w:b/>
          <w:bCs/>
          <w:sz w:val="18"/>
          <w:szCs w:val="18"/>
        </w:rPr>
        <w:br/>
        <w:t>КРАСНОЯРСКОГО КРАЯ</w:t>
      </w:r>
      <w:r w:rsidRPr="0068485C">
        <w:rPr>
          <w:rFonts w:ascii="Times New Roman" w:hAnsi="Times New Roman" w:cs="Times New Roman"/>
          <w:sz w:val="18"/>
          <w:szCs w:val="18"/>
        </w:rPr>
        <w:br/>
      </w:r>
    </w:p>
    <w:p w:rsidR="0068485C" w:rsidRPr="0068485C" w:rsidRDefault="0068485C" w:rsidP="0068485C">
      <w:pPr>
        <w:jc w:val="center"/>
        <w:rPr>
          <w:rFonts w:ascii="Times New Roman" w:hAnsi="Times New Roman" w:cs="Times New Roman"/>
          <w:b/>
          <w:sz w:val="18"/>
          <w:szCs w:val="18"/>
        </w:rPr>
      </w:pPr>
      <w:r w:rsidRPr="0068485C">
        <w:rPr>
          <w:rFonts w:ascii="Times New Roman" w:hAnsi="Times New Roman" w:cs="Times New Roman"/>
          <w:b/>
          <w:sz w:val="18"/>
          <w:szCs w:val="18"/>
        </w:rPr>
        <w:t xml:space="preserve">ПОСТАНОВЛЕНИЕ </w:t>
      </w:r>
    </w:p>
    <w:p w:rsidR="0068485C" w:rsidRPr="0068485C" w:rsidRDefault="0068485C" w:rsidP="0068485C">
      <w:pPr>
        <w:jc w:val="both"/>
        <w:rPr>
          <w:rFonts w:ascii="Times New Roman" w:hAnsi="Times New Roman" w:cs="Times New Roman"/>
          <w:sz w:val="18"/>
          <w:szCs w:val="18"/>
        </w:rPr>
      </w:pPr>
      <w:r w:rsidRPr="0068485C">
        <w:rPr>
          <w:rFonts w:ascii="Times New Roman" w:hAnsi="Times New Roman" w:cs="Times New Roman"/>
          <w:sz w:val="18"/>
          <w:szCs w:val="18"/>
        </w:rPr>
        <w:t xml:space="preserve">28.11.2024 г.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</w:t>
      </w:r>
      <w:r w:rsidRPr="0068485C">
        <w:rPr>
          <w:rFonts w:ascii="Times New Roman" w:hAnsi="Times New Roman" w:cs="Times New Roman"/>
          <w:sz w:val="18"/>
          <w:szCs w:val="18"/>
        </w:rPr>
        <w:t xml:space="preserve">  д. Быстрая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</w:t>
      </w:r>
      <w:r w:rsidRPr="0068485C">
        <w:rPr>
          <w:rFonts w:ascii="Times New Roman" w:hAnsi="Times New Roman" w:cs="Times New Roman"/>
          <w:sz w:val="18"/>
          <w:szCs w:val="18"/>
        </w:rPr>
        <w:t xml:space="preserve">        № 104 -п</w:t>
      </w:r>
    </w:p>
    <w:p w:rsidR="0068485C" w:rsidRPr="0068485C" w:rsidRDefault="0068485C" w:rsidP="0068485C">
      <w:pPr>
        <w:jc w:val="both"/>
        <w:rPr>
          <w:rFonts w:ascii="Times New Roman" w:hAnsi="Times New Roman" w:cs="Times New Roman"/>
          <w:sz w:val="18"/>
          <w:szCs w:val="18"/>
        </w:rPr>
      </w:pPr>
      <w:r w:rsidRPr="0068485C">
        <w:rPr>
          <w:rFonts w:ascii="Times New Roman" w:hAnsi="Times New Roman" w:cs="Times New Roman"/>
          <w:sz w:val="18"/>
          <w:szCs w:val="18"/>
        </w:rPr>
        <w:t>О внесении изменений в постановление администрации Новотроицкого сельсовета от 09.12.2021 № 56-п «Об утверждении перечня главных администраторов бюджета Новотроицкого сельсовета» (в редакции постановлений от 18.10.2022 г. № 74-п, от 12.12.2022 г. № 99-п, от 17.11.2023 г. № 85-п)</w:t>
      </w:r>
    </w:p>
    <w:p w:rsidR="0068485C" w:rsidRPr="0068485C" w:rsidRDefault="0068485C" w:rsidP="0068485C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68485C">
        <w:rPr>
          <w:rFonts w:ascii="Times New Roman" w:hAnsi="Times New Roman" w:cs="Times New Roman"/>
          <w:sz w:val="18"/>
          <w:szCs w:val="18"/>
        </w:rPr>
        <w:t xml:space="preserve">В соответствии с </w:t>
      </w:r>
      <w:hyperlink r:id="rId8" w:history="1">
        <w:r w:rsidRPr="0068485C">
          <w:rPr>
            <w:rFonts w:ascii="Times New Roman" w:hAnsi="Times New Roman" w:cs="Times New Roman"/>
            <w:sz w:val="18"/>
            <w:szCs w:val="18"/>
          </w:rPr>
          <w:t>пунктом 3.2 статьи 160.</w:t>
        </w:r>
      </w:hyperlink>
      <w:r w:rsidRPr="0068485C">
        <w:rPr>
          <w:rFonts w:ascii="Times New Roman" w:hAnsi="Times New Roman" w:cs="Times New Roman"/>
          <w:sz w:val="18"/>
          <w:szCs w:val="18"/>
        </w:rPr>
        <w:t xml:space="preserve">1 Бюджетного кодекса Российской Федерации, от 16.09.2021 № 1569 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</w:t>
      </w:r>
      <w:r w:rsidRPr="0068485C">
        <w:rPr>
          <w:rFonts w:ascii="Times New Roman" w:hAnsi="Times New Roman" w:cs="Times New Roman"/>
          <w:sz w:val="18"/>
          <w:szCs w:val="18"/>
        </w:rPr>
        <w:br/>
        <w:t>Российской Федерации, бюджета территориального фонда обязательного медицинского страхования, местного бюджета», решением Новотроицкого сельского Совета депутатов Минусинского района Красноярского края от 27.11.2017 № 50-рс  «Об утверждении Положения о бюджетном процессе  в Новотроицком сельсовете» ( в редакции решения Новотроицкого сельского Совета депутатов от  26.05.2020 г.  № 106-рс, от 05.08.2022 г. № 63-рс, от 04.12.2023 г. № 105-рс) «Об утверждении Положения о бюджетном процессе в Новотроицком сельсовете Минусинского района Красноярского края», руководствуясь статьей 4 Устава Новотроицкого сельсовета  Минусинского района Красноярского края, ПОСТАНОВЛЯЮ:</w:t>
      </w:r>
    </w:p>
    <w:p w:rsidR="0068485C" w:rsidRPr="0068485C" w:rsidRDefault="0068485C" w:rsidP="0068485C">
      <w:pPr>
        <w:numPr>
          <w:ilvl w:val="0"/>
          <w:numId w:val="35"/>
        </w:numPr>
        <w:tabs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18"/>
          <w:szCs w:val="18"/>
        </w:rPr>
      </w:pPr>
      <w:r w:rsidRPr="0068485C">
        <w:rPr>
          <w:rFonts w:ascii="Times New Roman" w:hAnsi="Times New Roman" w:cs="Times New Roman"/>
          <w:sz w:val="18"/>
          <w:szCs w:val="18"/>
        </w:rPr>
        <w:t>В постановление администрации Новотроицкого сельсовета от 09.12.2021 № 56-п «Об утверждении перечня главных администраторов доходов бюджета Новотроицкого сельсовета» (в редакции постановлений от 18.10.2022 г. № 74-п, от 12.12.2022 г. № 99-п, от 17.11.2023 г. № 85-п) внести следующие изменения:</w:t>
      </w:r>
    </w:p>
    <w:p w:rsidR="0068485C" w:rsidRPr="0068485C" w:rsidRDefault="0068485C" w:rsidP="0068485C">
      <w:pPr>
        <w:tabs>
          <w:tab w:val="left" w:pos="1134"/>
        </w:tabs>
        <w:ind w:firstLine="709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68485C">
        <w:rPr>
          <w:rFonts w:ascii="Times New Roman" w:eastAsia="Calibri" w:hAnsi="Times New Roman" w:cs="Times New Roman"/>
          <w:sz w:val="18"/>
          <w:szCs w:val="18"/>
          <w:lang w:eastAsia="en-US"/>
        </w:rPr>
        <w:t>приложение № 1 к по</w:t>
      </w:r>
      <w:bookmarkStart w:id="0" w:name="_GoBack"/>
      <w:bookmarkEnd w:id="0"/>
      <w:r w:rsidRPr="0068485C">
        <w:rPr>
          <w:rFonts w:ascii="Times New Roman" w:eastAsia="Calibri" w:hAnsi="Times New Roman" w:cs="Times New Roman"/>
          <w:sz w:val="18"/>
          <w:szCs w:val="18"/>
          <w:lang w:eastAsia="en-US"/>
        </w:rPr>
        <w:t xml:space="preserve">становлению администрации Новотроицкого сельсовета от 09.12.2021г.  № 56-п  </w:t>
      </w:r>
      <w:r w:rsidRPr="0068485C">
        <w:rPr>
          <w:rFonts w:ascii="Times New Roman" w:hAnsi="Times New Roman" w:cs="Times New Roman"/>
          <w:sz w:val="18"/>
          <w:szCs w:val="18"/>
        </w:rPr>
        <w:t xml:space="preserve">(в редакции постановлений от 18.10.2022 г. № 74-п, от 12.12.2022 г. № 99-п, от 17.11.2023 г. № 85-п) </w:t>
      </w:r>
      <w:r w:rsidRPr="0068485C">
        <w:rPr>
          <w:rFonts w:ascii="Times New Roman" w:eastAsia="Calibri" w:hAnsi="Times New Roman" w:cs="Times New Roman"/>
          <w:sz w:val="18"/>
          <w:szCs w:val="18"/>
          <w:lang w:eastAsia="en-US"/>
        </w:rPr>
        <w:t>изложить в редакции, согласно приложению № 1 к настоящему постановлению.</w:t>
      </w:r>
    </w:p>
    <w:p w:rsidR="0068485C" w:rsidRPr="0068485C" w:rsidRDefault="0068485C" w:rsidP="0068485C">
      <w:pPr>
        <w:numPr>
          <w:ilvl w:val="0"/>
          <w:numId w:val="35"/>
        </w:numPr>
        <w:tabs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18"/>
          <w:szCs w:val="18"/>
        </w:rPr>
      </w:pPr>
      <w:r w:rsidRPr="0068485C">
        <w:rPr>
          <w:rFonts w:ascii="Times New Roman" w:hAnsi="Times New Roman" w:cs="Times New Roman"/>
          <w:sz w:val="18"/>
          <w:szCs w:val="18"/>
        </w:rPr>
        <w:t>Контроль за исполнением настоящего постановления возложить на главного бухгалтера.</w:t>
      </w:r>
    </w:p>
    <w:p w:rsidR="0068485C" w:rsidRPr="0068485C" w:rsidRDefault="0068485C" w:rsidP="0068485C">
      <w:pPr>
        <w:widowControl w:val="0"/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18"/>
          <w:szCs w:val="18"/>
        </w:rPr>
      </w:pPr>
      <w:r w:rsidRPr="0068485C">
        <w:rPr>
          <w:rFonts w:ascii="Times New Roman" w:hAnsi="Times New Roman" w:cs="Times New Roman"/>
          <w:sz w:val="18"/>
          <w:szCs w:val="18"/>
        </w:rPr>
        <w:t xml:space="preserve">Постановление вступает в силу с 01 января 2025 года и подлежит размещению на официальном сайте МО Новотроицкий сельсовет </w:t>
      </w:r>
      <w:r w:rsidRPr="0068485C">
        <w:rPr>
          <w:rFonts w:ascii="Times New Roman" w:hAnsi="Times New Roman" w:cs="Times New Roman"/>
          <w:sz w:val="18"/>
          <w:szCs w:val="18"/>
          <w:lang w:val="en-US"/>
        </w:rPr>
        <w:t>novotroickij</w:t>
      </w:r>
      <w:r w:rsidRPr="0068485C">
        <w:rPr>
          <w:rFonts w:ascii="Times New Roman" w:hAnsi="Times New Roman" w:cs="Times New Roman"/>
          <w:sz w:val="18"/>
          <w:szCs w:val="18"/>
        </w:rPr>
        <w:t>-</w:t>
      </w:r>
      <w:r w:rsidRPr="0068485C">
        <w:rPr>
          <w:rFonts w:ascii="Times New Roman" w:hAnsi="Times New Roman" w:cs="Times New Roman"/>
          <w:sz w:val="18"/>
          <w:szCs w:val="18"/>
          <w:lang w:val="en-US"/>
        </w:rPr>
        <w:t>minusinskij</w:t>
      </w:r>
      <w:r w:rsidRPr="0068485C">
        <w:rPr>
          <w:rFonts w:ascii="Times New Roman" w:hAnsi="Times New Roman" w:cs="Times New Roman"/>
          <w:sz w:val="18"/>
          <w:szCs w:val="18"/>
        </w:rPr>
        <w:t>-</w:t>
      </w:r>
      <w:r w:rsidRPr="0068485C">
        <w:rPr>
          <w:rFonts w:ascii="Times New Roman" w:hAnsi="Times New Roman" w:cs="Times New Roman"/>
          <w:sz w:val="18"/>
          <w:szCs w:val="18"/>
          <w:lang w:val="en-US"/>
        </w:rPr>
        <w:t>r</w:t>
      </w:r>
      <w:r w:rsidRPr="0068485C">
        <w:rPr>
          <w:rFonts w:ascii="Times New Roman" w:hAnsi="Times New Roman" w:cs="Times New Roman"/>
          <w:sz w:val="18"/>
          <w:szCs w:val="18"/>
        </w:rPr>
        <w:t>04.</w:t>
      </w:r>
      <w:r w:rsidRPr="0068485C">
        <w:rPr>
          <w:rFonts w:ascii="Times New Roman" w:hAnsi="Times New Roman" w:cs="Times New Roman"/>
          <w:sz w:val="18"/>
          <w:szCs w:val="18"/>
          <w:lang w:val="en-US"/>
        </w:rPr>
        <w:t>gosweb</w:t>
      </w:r>
      <w:r w:rsidRPr="0068485C">
        <w:rPr>
          <w:rFonts w:ascii="Times New Roman" w:hAnsi="Times New Roman" w:cs="Times New Roman"/>
          <w:sz w:val="18"/>
          <w:szCs w:val="18"/>
        </w:rPr>
        <w:t>.</w:t>
      </w:r>
      <w:r w:rsidRPr="0068485C">
        <w:rPr>
          <w:rFonts w:ascii="Times New Roman" w:hAnsi="Times New Roman" w:cs="Times New Roman"/>
          <w:sz w:val="18"/>
          <w:szCs w:val="18"/>
          <w:lang w:val="en-US"/>
        </w:rPr>
        <w:t>gosuslugi</w:t>
      </w:r>
      <w:r w:rsidRPr="0068485C">
        <w:rPr>
          <w:rFonts w:ascii="Times New Roman" w:hAnsi="Times New Roman" w:cs="Times New Roman"/>
          <w:sz w:val="18"/>
          <w:szCs w:val="18"/>
        </w:rPr>
        <w:t>.</w:t>
      </w:r>
      <w:r w:rsidRPr="0068485C">
        <w:rPr>
          <w:rFonts w:ascii="Times New Roman" w:hAnsi="Times New Roman" w:cs="Times New Roman"/>
          <w:sz w:val="18"/>
          <w:szCs w:val="18"/>
          <w:lang w:val="en-US"/>
        </w:rPr>
        <w:t>ru</w:t>
      </w:r>
    </w:p>
    <w:p w:rsidR="0068485C" w:rsidRDefault="0068485C" w:rsidP="0068485C">
      <w:pPr>
        <w:widowControl w:val="0"/>
        <w:tabs>
          <w:tab w:val="left" w:pos="5940"/>
        </w:tabs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</w:p>
    <w:p w:rsidR="0068485C" w:rsidRPr="0068485C" w:rsidRDefault="0068485C" w:rsidP="0068485C">
      <w:pPr>
        <w:widowControl w:val="0"/>
        <w:tabs>
          <w:tab w:val="left" w:pos="59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8485C">
        <w:rPr>
          <w:rFonts w:ascii="Times New Roman" w:hAnsi="Times New Roman" w:cs="Times New Roman"/>
          <w:sz w:val="18"/>
          <w:szCs w:val="18"/>
        </w:rPr>
        <w:t>Глава</w:t>
      </w:r>
    </w:p>
    <w:p w:rsidR="0068485C" w:rsidRPr="0068485C" w:rsidRDefault="0068485C" w:rsidP="0068485C">
      <w:pPr>
        <w:widowControl w:val="0"/>
        <w:tabs>
          <w:tab w:val="left" w:pos="59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8485C">
        <w:rPr>
          <w:rFonts w:ascii="Times New Roman" w:hAnsi="Times New Roman" w:cs="Times New Roman"/>
          <w:sz w:val="18"/>
          <w:szCs w:val="18"/>
        </w:rPr>
        <w:t>Новотроицкого сельсовета                                           А.В. Семенов</w:t>
      </w:r>
    </w:p>
    <w:p w:rsidR="0068485C" w:rsidRPr="0068485C" w:rsidRDefault="0068485C" w:rsidP="0068485C">
      <w:pPr>
        <w:widowControl w:val="0"/>
        <w:tabs>
          <w:tab w:val="left" w:pos="59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68485C" w:rsidRPr="0068485C" w:rsidRDefault="0068485C" w:rsidP="0068485C">
      <w:pPr>
        <w:widowControl w:val="0"/>
        <w:tabs>
          <w:tab w:val="left" w:pos="5940"/>
        </w:tabs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</w:p>
    <w:p w:rsidR="0068485C" w:rsidRPr="0068485C" w:rsidRDefault="0068485C" w:rsidP="0068485C">
      <w:pPr>
        <w:widowControl w:val="0"/>
        <w:tabs>
          <w:tab w:val="left" w:pos="5940"/>
        </w:tabs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</w:p>
    <w:p w:rsidR="0068485C" w:rsidRPr="0068485C" w:rsidRDefault="0068485C" w:rsidP="0068485C">
      <w:pPr>
        <w:widowControl w:val="0"/>
        <w:tabs>
          <w:tab w:val="left" w:pos="5940"/>
        </w:tabs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</w:p>
    <w:p w:rsidR="0068485C" w:rsidRPr="0068485C" w:rsidRDefault="0068485C" w:rsidP="0068485C">
      <w:pPr>
        <w:widowControl w:val="0"/>
        <w:tabs>
          <w:tab w:val="left" w:pos="5940"/>
        </w:tabs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</w:p>
    <w:p w:rsidR="0068485C" w:rsidRPr="0068485C" w:rsidRDefault="0068485C" w:rsidP="0068485C">
      <w:pPr>
        <w:widowControl w:val="0"/>
        <w:tabs>
          <w:tab w:val="left" w:pos="5940"/>
        </w:tabs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</w:p>
    <w:p w:rsidR="0068485C" w:rsidRPr="0068485C" w:rsidRDefault="0068485C" w:rsidP="0068485C">
      <w:pPr>
        <w:widowControl w:val="0"/>
        <w:tabs>
          <w:tab w:val="left" w:pos="5940"/>
        </w:tabs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</w:p>
    <w:tbl>
      <w:tblPr>
        <w:tblW w:w="10221" w:type="dxa"/>
        <w:tblInd w:w="93" w:type="dxa"/>
        <w:tblLayout w:type="fixed"/>
        <w:tblLook w:val="04A0"/>
      </w:tblPr>
      <w:tblGrid>
        <w:gridCol w:w="582"/>
        <w:gridCol w:w="1134"/>
        <w:gridCol w:w="998"/>
        <w:gridCol w:w="718"/>
        <w:gridCol w:w="236"/>
        <w:gridCol w:w="175"/>
        <w:gridCol w:w="6378"/>
      </w:tblGrid>
      <w:tr w:rsidR="0068485C" w:rsidRPr="0068485C" w:rsidTr="0068485C">
        <w:trPr>
          <w:trHeight w:val="1007"/>
        </w:trPr>
        <w:tc>
          <w:tcPr>
            <w:tcW w:w="10221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ind w:firstLineChars="2800" w:firstLine="504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1" w:name="RANGE!A1:E86"/>
            <w:bookmarkStart w:id="2" w:name="RANGE!A1:E98"/>
            <w:bookmarkEnd w:id="1"/>
            <w:bookmarkEnd w:id="2"/>
            <w:r w:rsidRPr="0068485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Приложение 1</w:t>
            </w:r>
          </w:p>
          <w:p w:rsidR="0068485C" w:rsidRPr="0068485C" w:rsidRDefault="0068485C" w:rsidP="0068485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к  постановлению администрации</w:t>
            </w:r>
          </w:p>
          <w:p w:rsidR="0068485C" w:rsidRPr="0068485C" w:rsidRDefault="0068485C" w:rsidP="0068485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Новотроицкого сельсовета    </w:t>
            </w:r>
          </w:p>
          <w:p w:rsidR="0068485C" w:rsidRPr="0068485C" w:rsidRDefault="0068485C" w:rsidP="0068485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от 28.11.2024 г.   № 104-п</w:t>
            </w:r>
          </w:p>
        </w:tc>
      </w:tr>
      <w:tr w:rsidR="0068485C" w:rsidRPr="0068485C" w:rsidTr="0068485C">
        <w:trPr>
          <w:trHeight w:val="375"/>
        </w:trPr>
        <w:tc>
          <w:tcPr>
            <w:tcW w:w="102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Перечень главных администраторов доходов бюджета Новотроицкого сельсовета </w:t>
            </w:r>
          </w:p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Минусинского района Красноярского края</w:t>
            </w:r>
          </w:p>
        </w:tc>
      </w:tr>
      <w:tr w:rsidR="0068485C" w:rsidRPr="0068485C" w:rsidTr="0068485C">
        <w:trPr>
          <w:trHeight w:val="180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5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68485C" w:rsidRPr="0068485C" w:rsidTr="005715F7">
        <w:trPr>
          <w:trHeight w:val="315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85C" w:rsidRPr="0068485C" w:rsidRDefault="0068485C" w:rsidP="005715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№ строки</w:t>
            </w: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Код классификации доходов бюджета</w:t>
            </w:r>
          </w:p>
        </w:tc>
        <w:tc>
          <w:tcPr>
            <w:tcW w:w="6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Наименование главного администратора доходов бюджета, наименование кода вида (подвида) доходов бюджета</w:t>
            </w:r>
          </w:p>
        </w:tc>
      </w:tr>
      <w:tr w:rsidR="0068485C" w:rsidRPr="0068485C" w:rsidTr="0068485C">
        <w:trPr>
          <w:trHeight w:val="1228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Код главного  администратора доходов бюджета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Код вида (подвида) доходов бюджета</w:t>
            </w:r>
          </w:p>
        </w:tc>
        <w:tc>
          <w:tcPr>
            <w:tcW w:w="6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85C" w:rsidRPr="0068485C" w:rsidTr="0068485C">
        <w:trPr>
          <w:trHeight w:val="33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485C" w:rsidRPr="0068485C" w:rsidTr="0068485C">
        <w:trPr>
          <w:trHeight w:val="20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850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Управление Федеральной налоговой службы по Красноярскому краю</w:t>
            </w:r>
          </w:p>
        </w:tc>
      </w:tr>
      <w:tr w:rsidR="0068485C" w:rsidRPr="0068485C" w:rsidTr="0068485C">
        <w:trPr>
          <w:trHeight w:val="226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1 01 02010 01 0000 110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года), а также налог на доходы физических лиц в отношении доходов от долевого участия в организации, полученных физическим лицом, не являющимся налоговым резидентом Российской Федерации, в виде дивидендов</w:t>
            </w:r>
          </w:p>
        </w:tc>
      </w:tr>
      <w:tr w:rsidR="0068485C" w:rsidRPr="0068485C" w:rsidTr="0068485C">
        <w:trPr>
          <w:trHeight w:val="181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1 01 02020 01 0000 110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</w:t>
            </w:r>
          </w:p>
        </w:tc>
      </w:tr>
      <w:tr w:rsidR="0068485C" w:rsidRPr="0068485C" w:rsidTr="0068485C">
        <w:trPr>
          <w:trHeight w:val="55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1 01 02021 01 0000 110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(в части суммы налога, превышающей 312 тысяч рублей, относящейся к части налоговой базы, превышающей 2,4 миллиона рублей и составляющей не более 5 миллионов рублей)</w:t>
            </w:r>
          </w:p>
        </w:tc>
      </w:tr>
      <w:tr w:rsidR="0068485C" w:rsidRPr="0068485C" w:rsidTr="0068485C">
        <w:trPr>
          <w:trHeight w:val="168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1 01 02022 01 0000 110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(в части суммы налога, превышающей 702 тысячи рублей, относящейся к части налоговой базы, превышающей 5 миллионов рублей и составляющей не более 20 миллионов рублей)</w:t>
            </w:r>
          </w:p>
        </w:tc>
      </w:tr>
      <w:tr w:rsidR="0068485C" w:rsidRPr="0068485C" w:rsidTr="0068485C">
        <w:trPr>
          <w:trHeight w:val="100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1 01 02023 01 0000 110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(в части суммы налога, превышающей 3 402 тысячи рублей, относящейся к части налоговой базы, превышающей 20 миллионов рублей и составляющей не более 50 миллионов рублей)</w:t>
            </w:r>
          </w:p>
        </w:tc>
      </w:tr>
      <w:tr w:rsidR="0068485C" w:rsidRPr="0068485C" w:rsidTr="0068485C">
        <w:trPr>
          <w:trHeight w:val="9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1 01 02024 01 0000 110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(в части суммы налога, превышающей 9 402 тысячи рублей, относящейся к части налоговой базы, превышающей 50 миллионов рублей)</w:t>
            </w:r>
          </w:p>
        </w:tc>
      </w:tr>
      <w:tr w:rsidR="0068485C" w:rsidRPr="0068485C" w:rsidTr="0068485C">
        <w:trPr>
          <w:trHeight w:val="84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1 01 02030 01 0000 110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</w:t>
            </w:r>
          </w:p>
        </w:tc>
      </w:tr>
      <w:tr w:rsidR="0068485C" w:rsidRPr="0068485C" w:rsidTr="0068485C">
        <w:trPr>
          <w:trHeight w:val="12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1 01 02080 01 0000 110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дивидендов) за налоговые периоды до 1 января 2025 года, а также налог на доходы физических лиц в части суммы налога, превышающей 312 тысяч рублей, относящейся к части налоговой базы, превышающей 2,4 миллиона рублей и составляющей не более 5 миллионов рублей (за исключением налога на доходы физических лиц в отношении доходов, указанных в абзаце тридцать девятом статьи 50 Бюджетного кодекса Российской Федерации, налога на доходы физических лиц в части суммы налога, превышающей 312 тысяч рублей, относящейся к сумме налоговых баз, указанных в пункте 6 статьи 210 Налогового кодекса Российской Федерации, превышающей 2,4 миллиона рублей (за исключением налога на доходы физических лиц в отношении доходов, указанных в абзацах тридцать пятом и тридцать шестом статьи 50 Бюджетного кодекса Российской Федерации), а также налога на доходы физических лиц в отношении доходов физических лиц, не являющихся налоговыми резидентами Российской Федерации, указанных в абзаце девятом пункта 3 статьи 224 Налогового кодекса Российской Федерации, в части суммы налога, превышающей 312 тысяч рублей, относящейся к части налоговой базы, превышающей 2,4 миллиона рублей) за налоговые периоды после 1 января 2025 года</w:t>
            </w:r>
          </w:p>
        </w:tc>
      </w:tr>
      <w:tr w:rsidR="0068485C" w:rsidRPr="0068485C" w:rsidTr="0068485C">
        <w:trPr>
          <w:trHeight w:val="12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1 01 02130 01 0000 110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</w:t>
            </w:r>
          </w:p>
        </w:tc>
      </w:tr>
      <w:tr w:rsidR="0068485C" w:rsidRPr="0068485C" w:rsidTr="0068485C">
        <w:trPr>
          <w:trHeight w:val="105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1 01 02140 01 0000 110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превышающей 650 тысяч рублей за налоговые периоды до 1 января 2025 года, а также в части суммы налога, превышающей 312 тысяч рублей за налоговые периоды после 1 января 2025 года)</w:t>
            </w:r>
          </w:p>
        </w:tc>
      </w:tr>
      <w:tr w:rsidR="0068485C" w:rsidRPr="0068485C" w:rsidTr="0068485C">
        <w:trPr>
          <w:trHeight w:val="42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1 01 02150 01 0000 110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в части суммы налога, превышающей 702 тысячи рублей, относящейся к части налоговой базы, превышающей 5 миллионов рублей и составляющей не более 20 миллионов рублей (за исключением налога на доходы физических лиц в отношении доходов, указанных в абзаце тридцать девятом статьи 50 Бюджетного кодекса Российской Федерации, налога на доходы физических лиц в части суммы налога, превышающей 312 тысяч рублей, относящейся к сумме налоговых баз, указанных в пункте 6 статьи 210 Налогового кодекса Российской Федерации, превышающей 2,4 миллиона рублей (за исключением налога на доходы физических лиц в отношении доходов, указанных в абзацах тридцать пятом и тридцать шестом статьи 50 Бюджетного кодекса Российской Федерации), а также налога на доходы физических лиц в отношении доходов физических лиц, не являющихся налоговыми резидентами Российской Федерации, указанных в абзаце девятом пункта 3 статьи 224 Налогового кодекса Российской Федерации, в части суммы налога, превышающей 312 тысяч рублей, относящейся к части налоговой базы, превышающей 2,4 миллиона рублей)</w:t>
            </w:r>
          </w:p>
        </w:tc>
      </w:tr>
      <w:tr w:rsidR="0068485C" w:rsidRPr="0068485C" w:rsidTr="0068485C">
        <w:trPr>
          <w:trHeight w:val="3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1 01 02160 01 0000 110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Налог на доходы физических лиц в части суммы налога, превышающей 3 402 тысячи рублей, относящейся к части налоговой базы, превышающей 20 миллионов рублей и составляющей не более 50 миллионов рублей (за исключением налога на доходы физических лиц в отношении доходов, указанных в абзаце тридцать девятом статьи 50 Бюджетного кодекса Российской Федерации, налога на доходы физических лиц в части суммы налога, превышающей 312 тысяч рублей, относящейся к сумме налоговых баз, указанных в пункте 6 статьи 210 Налогового кодекса Российской Федерации, превышающей 2,4 миллиона рублей (за исключением налога на доходы физических лиц в отношении доходов, указанных в абзацах тридцать пятом и </w:t>
            </w: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тридцать шестом статьи 50 Бюджетного кодекса Российской Федерации), а также налога на доходы физических лиц в отношении доходов физических лиц, не являющихся налоговыми резидентами Российской Федерации, указанных в абзаце девятом пункта 3 статьи 224 Налогового кодекса Российской Федерации, в части суммы налога, превышающей 312 тысяч рублей, относящейся к части налоговой базы, превышающей 2,4 миллиона рублей)</w:t>
            </w:r>
          </w:p>
        </w:tc>
      </w:tr>
      <w:tr w:rsidR="0068485C" w:rsidRPr="0068485C" w:rsidTr="0068485C">
        <w:trPr>
          <w:trHeight w:val="6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1 01 02170 01 0000 110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в части суммы налога, превышающей 9 402 тысячи рублей, относящейся к части налоговой базы, превышающей 50 миллионов рублей (за исключением налога на доходы физических лиц в отношении доходов, указанных в абзаце тридцать девятом статьи 50 Бюджетного кодекса Российской Федерации, налога на доходы физических лиц в части суммы налога, превышающей 312 тысяч рублей, относящейся к сумме налоговых баз, указанных в пункте 6 статьи 210 Налогового кодекса Российской Федерации, превышающей 2,4 миллиона рублей (за исключением налога на доходы физических лиц в отношении доходов, указанных в абзацах тридцать пятом и тридцать шестом статьи 50 Бюджетного кодекса Российской Федерации), а также налога на доходы физических лиц в отношении доходов физических лиц, не являющихся налоговыми резидентами Российской Федерации, указанных в абзаце девятом пункта 3 статьи 224 Налогового кодекса Российской Федерации, в части суммы налога, превышающей 312 тысяч рублей, относящейся к части налоговой базы, превышающей 2,4 миллиона рублей)</w:t>
            </w:r>
          </w:p>
        </w:tc>
      </w:tr>
      <w:tr w:rsidR="0068485C" w:rsidRPr="0068485C" w:rsidTr="0068485C">
        <w:trPr>
          <w:trHeight w:val="183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1 01 02180 01 0000 110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в части суммы налога, превышающей 312 тысяч рублей, относящейся к сумме налоговых баз, указанных в пункте 6 статьи 210 Налогового кодекса Российской Федерации, превышающей 2,4 миллиона рублей (за исключением налога на доходы физических лиц в отношении доходов, указанных в абзацах тридцать пятом и тридцать шестом статьи 50 Бюджетного кодекса Российской Федерации, а также налога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превышающей 312 тысяч рублей)</w:t>
            </w:r>
          </w:p>
        </w:tc>
      </w:tr>
      <w:tr w:rsidR="0068485C" w:rsidRPr="0068485C" w:rsidTr="0068485C">
        <w:trPr>
          <w:trHeight w:val="2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1 01 02200 01 0000 110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в части суммы налога, относящейся к сумме налоговых баз, указанных в пункте 6.1 статьи 210 Налогового кодекса Российской Федерации, не превышающей 5 миллионов рублей</w:t>
            </w:r>
          </w:p>
        </w:tc>
      </w:tr>
      <w:tr w:rsidR="0068485C" w:rsidRPr="0068485C" w:rsidTr="0068485C">
        <w:trPr>
          <w:trHeight w:val="72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1 01 02210 01 0000 110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в части суммы налога, относящейся к налоговой базе, указанной в пункте 6.2 статьи 210 Налогового кодекса Российской Федерации, не превышающей 5 миллионов рублей</w:t>
            </w:r>
          </w:p>
        </w:tc>
      </w:tr>
      <w:tr w:rsidR="0068485C" w:rsidRPr="0068485C" w:rsidTr="0068485C">
        <w:trPr>
          <w:trHeight w:val="72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1 01 02220 01 0000 110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в части суммы налога, превышающей 650 тысяч рублей, относящейся к сумме налоговых баз, указанных в пункте 6.1 статьи 210 Налогового кодекса Российской Федерации, превышающей 5 миллионов рублей</w:t>
            </w:r>
          </w:p>
        </w:tc>
      </w:tr>
      <w:tr w:rsidR="0068485C" w:rsidRPr="0068485C" w:rsidTr="0068485C">
        <w:trPr>
          <w:trHeight w:val="72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1 01 02230 01 0000 110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доходы физических лиц в части суммы налога, превышающей 650 тыс. рублей, относящейся к налоговой базе, указанной в пункте 6.2 статьи 210 Налогового кодекса Российской Федерации, превышающей 5 миллионов рублей</w:t>
            </w:r>
          </w:p>
        </w:tc>
      </w:tr>
      <w:tr w:rsidR="0068485C" w:rsidRPr="0068485C" w:rsidTr="0068485C">
        <w:trPr>
          <w:trHeight w:val="72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1 03 02231 01 0000 110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68485C" w:rsidRPr="0068485C" w:rsidTr="0068485C">
        <w:trPr>
          <w:trHeight w:val="72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1 03 02241 01 0000 110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68485C" w:rsidRPr="0068485C" w:rsidTr="0068485C">
        <w:trPr>
          <w:trHeight w:val="55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1 03 02251 01 0000 110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остановленных дифференцированных нормативов отчислений в местные бюджеты (по нормативам, остановленным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68485C" w:rsidRPr="0068485C" w:rsidTr="0068485C">
        <w:trPr>
          <w:trHeight w:val="2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1 03 02261 01 0000 110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</w:t>
            </w: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дорожных фондов субъектов Российской Федерации)</w:t>
            </w:r>
          </w:p>
        </w:tc>
      </w:tr>
      <w:tr w:rsidR="0068485C" w:rsidRPr="0068485C" w:rsidTr="0068485C">
        <w:trPr>
          <w:trHeight w:val="34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1 05 03010 01 0000 110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Единый сельскохозяйственный налог</w:t>
            </w:r>
          </w:p>
        </w:tc>
      </w:tr>
      <w:tr w:rsidR="0068485C" w:rsidRPr="0068485C" w:rsidTr="0068485C">
        <w:trPr>
          <w:trHeight w:val="43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1 05 03020 01 0000 110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Единый сельскохозяйственный налог (за налоговые периоды, истекшие до 1 января 2011 года)</w:t>
            </w: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 w:type="page"/>
            </w:r>
          </w:p>
        </w:tc>
      </w:tr>
      <w:tr w:rsidR="0068485C" w:rsidRPr="0068485C" w:rsidTr="005715F7">
        <w:trPr>
          <w:trHeight w:val="46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1 06 01030 10 0000 110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</w:tr>
      <w:tr w:rsidR="0068485C" w:rsidRPr="0068485C" w:rsidTr="0068485C">
        <w:trPr>
          <w:trHeight w:val="36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1 06 06033 10 0000 110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</w:tr>
      <w:tr w:rsidR="0068485C" w:rsidRPr="0068485C" w:rsidTr="005715F7">
        <w:trPr>
          <w:trHeight w:val="41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1 06 06043 10 0000 110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</w:tr>
      <w:tr w:rsidR="0068485C" w:rsidRPr="0068485C" w:rsidTr="005715F7">
        <w:trPr>
          <w:trHeight w:val="41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1 09 04053 10 0000 110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</w:tr>
      <w:tr w:rsidR="0068485C" w:rsidRPr="0068485C" w:rsidTr="0068485C">
        <w:trPr>
          <w:trHeight w:val="36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850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Администрация Новотроицкого сельсовета Минусинского района Красноярского края</w:t>
            </w:r>
          </w:p>
        </w:tc>
      </w:tr>
      <w:tr w:rsidR="0068485C" w:rsidRPr="0068485C" w:rsidTr="0068485C">
        <w:trPr>
          <w:trHeight w:val="104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1 08 04020 01 1000 110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 (сумма платежа (перерасчеты, недоимка и задолженность по соответствующему платежу, в том числе по отмененному)</w:t>
            </w:r>
          </w:p>
        </w:tc>
      </w:tr>
      <w:tr w:rsidR="0068485C" w:rsidRPr="0068485C" w:rsidTr="0068485C">
        <w:trPr>
          <w:trHeight w:val="83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1 08 04020 01 4000 110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 (прочие поступления)</w:t>
            </w:r>
          </w:p>
        </w:tc>
      </w:tr>
      <w:tr w:rsidR="0068485C" w:rsidRPr="0068485C" w:rsidTr="0068485C">
        <w:trPr>
          <w:trHeight w:val="84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1 11 05025 10 0000 120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68485C" w:rsidRPr="0068485C" w:rsidTr="0068485C">
        <w:trPr>
          <w:trHeight w:val="57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1 11 05035 10 0000 120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68485C" w:rsidRPr="0068485C" w:rsidTr="0068485C">
        <w:trPr>
          <w:trHeight w:val="49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1 11 05075 10 0000 120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</w:tr>
      <w:tr w:rsidR="0068485C" w:rsidRPr="0068485C" w:rsidTr="0068485C">
        <w:trPr>
          <w:trHeight w:val="801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1 11 09045 10 0000 120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68485C" w:rsidRPr="0068485C" w:rsidTr="005715F7">
        <w:trPr>
          <w:trHeight w:val="36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1 13 01995 10 0000 130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68485C" w:rsidRPr="0068485C" w:rsidTr="0068485C">
        <w:trPr>
          <w:trHeight w:val="46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1 13 02065 10 0000 130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68485C" w:rsidRPr="0068485C" w:rsidTr="0068485C">
        <w:trPr>
          <w:trHeight w:val="41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1 13 02995 10 0400 130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доходы от компенсации затрат бюджетов сельских поселений (возврат дебиторской задолженности прошлых лет за счет средств местного бюджета)</w:t>
            </w:r>
          </w:p>
        </w:tc>
      </w:tr>
      <w:tr w:rsidR="0068485C" w:rsidRPr="0068485C" w:rsidTr="0068485C">
        <w:trPr>
          <w:trHeight w:val="42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1 13 02995 10 0500 130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доходы от компенсации затрат бюджетов сельских поселений (возврат дебиторской задолженности прошлых лет за счет средств федерального бюджета)</w:t>
            </w:r>
          </w:p>
        </w:tc>
      </w:tr>
      <w:tr w:rsidR="0068485C" w:rsidRPr="0068485C" w:rsidTr="0068485C">
        <w:trPr>
          <w:trHeight w:val="41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1 13 02995 10 0600 130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доходы от компенсации затрат бюджетов сельских поселений (возврат дебиторской задолженности прошлых лет за счет средств краевого бюджета)</w:t>
            </w:r>
          </w:p>
        </w:tc>
      </w:tr>
      <w:tr w:rsidR="0068485C" w:rsidRPr="0068485C" w:rsidTr="005715F7">
        <w:trPr>
          <w:trHeight w:val="68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1 13 02995 10 0800 130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доходы от компенсации затрат бюджетов сельских поселений (возмещение страховых взносов на обязательное социальное страхование от несчастных случаев)</w:t>
            </w:r>
          </w:p>
        </w:tc>
      </w:tr>
      <w:tr w:rsidR="0068485C" w:rsidRPr="0068485C" w:rsidTr="0068485C">
        <w:trPr>
          <w:trHeight w:val="37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1 13 02995 10 0900 130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доходы от компенсации затрат бюджетов сельских поселений (иные доходы от компенсации затрат бюджета сельского поселения)</w:t>
            </w:r>
          </w:p>
        </w:tc>
      </w:tr>
      <w:tr w:rsidR="0068485C" w:rsidRPr="0068485C" w:rsidTr="0068485C">
        <w:trPr>
          <w:trHeight w:val="80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1 14 02053 10 0000 410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68485C" w:rsidRPr="0068485C" w:rsidTr="0068485C">
        <w:trPr>
          <w:trHeight w:val="105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1 14 02053 10 0000 440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68485C" w:rsidRPr="0068485C" w:rsidTr="0068485C">
        <w:trPr>
          <w:trHeight w:val="72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1 14 06025 10 0000 430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68485C" w:rsidRPr="0068485C" w:rsidTr="0068485C">
        <w:trPr>
          <w:trHeight w:val="57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1 16 02020 02 0000 140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68485C" w:rsidRPr="0068485C" w:rsidTr="0068485C">
        <w:trPr>
          <w:trHeight w:val="84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1 16 07010 10 0000 140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</w:p>
        </w:tc>
      </w:tr>
      <w:tr w:rsidR="0068485C" w:rsidRPr="0068485C" w:rsidTr="0068485C">
        <w:trPr>
          <w:trHeight w:val="84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1 16 07090 10 0000 140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сельского поселения</w:t>
            </w:r>
          </w:p>
        </w:tc>
      </w:tr>
      <w:tr w:rsidR="0068485C" w:rsidRPr="0068485C" w:rsidTr="0068485C">
        <w:trPr>
          <w:trHeight w:val="55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1 16 10031 10 0000 140 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Возмещение ущерба при возникновении страховых случаев, когда выгодоприобретателями выступают получатели средств бюджета сельского поселения</w:t>
            </w:r>
          </w:p>
        </w:tc>
      </w:tr>
      <w:tr w:rsidR="0068485C" w:rsidRPr="0068485C" w:rsidTr="0068485C">
        <w:trPr>
          <w:trHeight w:val="62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1 16 10032 10 0000 140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Прочее возмещение ущерба, причиненного муниципальному имуществу сельского поселения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68485C" w:rsidRPr="0068485C" w:rsidTr="0068485C">
        <w:trPr>
          <w:trHeight w:val="105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1 16 10081 10 0000 140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Платежи в целях возмещения ущерба при расторжении муниципального контракта, заключенного с муниципальным органом сельского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68485C" w:rsidRPr="0068485C" w:rsidTr="0068485C">
        <w:trPr>
          <w:trHeight w:val="7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1 16 10082 10 0000 140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сельского поселения, в связи с односторонним отказом исполнителя (подрядчика) от его исполнения</w:t>
            </w:r>
          </w:p>
        </w:tc>
      </w:tr>
      <w:tr w:rsidR="0068485C" w:rsidRPr="0068485C" w:rsidTr="0068485C">
        <w:trPr>
          <w:trHeight w:val="2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1 16 10123 01 0101 140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сельских поселений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</w:tr>
      <w:tr w:rsidR="0068485C" w:rsidRPr="0068485C" w:rsidTr="005715F7">
        <w:trPr>
          <w:trHeight w:val="23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1 17 01050 10 0000 180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Невыясненные поступления, зачисляемые в бюджеты сельских поселений</w:t>
            </w:r>
          </w:p>
        </w:tc>
      </w:tr>
      <w:tr w:rsidR="0068485C" w:rsidRPr="0068485C" w:rsidTr="005715F7">
        <w:trPr>
          <w:trHeight w:val="261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1 17 05050 10 0000 180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неналоговые доходы бюджетов сельских поселений</w:t>
            </w:r>
          </w:p>
        </w:tc>
      </w:tr>
      <w:tr w:rsidR="0068485C" w:rsidRPr="0068485C" w:rsidTr="0068485C">
        <w:trPr>
          <w:trHeight w:val="72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1 17 15030 10 0001 150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Инициативные платежи, зачисляемые в бюджеты сельских поселений (на осуществление расходов, направленных на реализацию мероприятий по поддержке местных инициатив за счет поступлений от юридических лиц)</w:t>
            </w:r>
          </w:p>
        </w:tc>
      </w:tr>
      <w:tr w:rsidR="0068485C" w:rsidRPr="0068485C" w:rsidTr="0068485C">
        <w:trPr>
          <w:trHeight w:val="72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1 17 15030 10 0002 150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Инициативные платежи, зачисляемые в бюджеты сельских поселений (на осуществление расходов, направленных на реализацию мероприятий по поддержке местных инициатив за счет поступлений от физических лиц)</w:t>
            </w:r>
          </w:p>
        </w:tc>
      </w:tr>
      <w:tr w:rsidR="0068485C" w:rsidRPr="0068485C" w:rsidTr="0068485C">
        <w:trPr>
          <w:trHeight w:val="52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1 18 01520 10 0000 150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Перечисления из бюджетов сельских поселений по решениям о взыскании средств</w:t>
            </w:r>
          </w:p>
        </w:tc>
      </w:tr>
      <w:tr w:rsidR="0068485C" w:rsidRPr="0068485C" w:rsidTr="0068485C">
        <w:trPr>
          <w:trHeight w:val="73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1 18 02500 10 0000 150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Поступления в бюджеты сельских поселений (перечисления из бюджетов сельских поселений) по урегулированию расчетов между бюджетами бюджетной системы Российской Федерации по распределенным доходам</w:t>
            </w:r>
          </w:p>
        </w:tc>
      </w:tr>
      <w:tr w:rsidR="0068485C" w:rsidRPr="0068485C" w:rsidTr="0068485C">
        <w:trPr>
          <w:trHeight w:val="70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2 02 15001 10 7601 150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Дотации бюджетам сельских поселений на выравнивание бюджетной обеспеченности из бюджета субъекта Российской Федерации (из краевого бюджета)</w:t>
            </w:r>
          </w:p>
        </w:tc>
      </w:tr>
      <w:tr w:rsidR="0068485C" w:rsidRPr="0068485C" w:rsidTr="0068485C">
        <w:trPr>
          <w:trHeight w:val="72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2 02 15001 10 8601 150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Дотации бюджетам сельских поселений на выравнивание бюджетной обеспеченности из бюджета субъекта Российской Федерации (из районного бюджета)</w:t>
            </w:r>
          </w:p>
        </w:tc>
      </w:tr>
      <w:tr w:rsidR="0068485C" w:rsidRPr="0068485C" w:rsidTr="0068485C">
        <w:trPr>
          <w:trHeight w:val="3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2 02 29999 10 7510 150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субсидии бюджетам сельских поселений (на мероприятия по развитию добровольной пожарной охраны)</w:t>
            </w:r>
          </w:p>
        </w:tc>
      </w:tr>
      <w:tr w:rsidR="0068485C" w:rsidRPr="0068485C" w:rsidTr="0068485C">
        <w:trPr>
          <w:trHeight w:val="139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2 02 29999 10 7571 150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субсидии бюджетам сельских поселений (на финансирование расходов по капитальному ремонту, реконструкции находящихся в муниципальной собственности объектов коммунальной инфраструктуры, источников тепловой энергии и тепловых сетей, объектов электросетевого хозяйства и источников электрической энергии, а также на приобретение технологического оборудования, спецтехники для обеспечения функционирования систем теплоснабжения, электроснабжения, водоснабжения, водоотведения и очистки сточных вод)</w:t>
            </w:r>
          </w:p>
        </w:tc>
      </w:tr>
      <w:tr w:rsidR="0068485C" w:rsidRPr="0068485C" w:rsidTr="0068485C">
        <w:trPr>
          <w:trHeight w:val="75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2 02 29999 10 9112 150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субсидии бюджетам сельских поселений (на реализацию мероприятий, направленных на повышение безопасности дорожного движения, за счет средств дорожного фонда Красноярского края)</w:t>
            </w:r>
          </w:p>
        </w:tc>
      </w:tr>
      <w:tr w:rsidR="0068485C" w:rsidRPr="0068485C" w:rsidTr="005715F7">
        <w:trPr>
          <w:trHeight w:val="65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2 02 29999 10 9116 150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субсидии бюджетам сельских поселений (на капитальный ремонт и ремонт автомобильных дорог общего пользования местного значения за счет средств дорожного фонда Красноярского края)</w:t>
            </w:r>
          </w:p>
        </w:tc>
      </w:tr>
      <w:tr w:rsidR="0068485C" w:rsidRPr="0068485C" w:rsidTr="0068485C">
        <w:trPr>
          <w:trHeight w:val="84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2 02 30024 10 7514 150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Субвенции бюджетам сельских поселений на выполнение передаваемых полномочий субъектов Российской Федерации (на выполнение государственных полномочий по созданию и обеспечению деятельности административных комиссий (в соответствии с Законом края от 23 апреля 2009 года № 8-3170)</w:t>
            </w:r>
          </w:p>
        </w:tc>
      </w:tr>
      <w:tr w:rsidR="0068485C" w:rsidRPr="0068485C" w:rsidTr="0068485C">
        <w:trPr>
          <w:trHeight w:val="55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2 02 35118 10 0000 150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</w:tr>
      <w:tr w:rsidR="0068485C" w:rsidRPr="0068485C" w:rsidTr="0068485C">
        <w:trPr>
          <w:trHeight w:val="48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2 02 49999 10 0020 150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межбюджетные трансферты, передаваемые бюджетам сельских поселений (из резервного фонда администрации Минусинского района)</w:t>
            </w:r>
          </w:p>
        </w:tc>
      </w:tr>
      <w:tr w:rsidR="0068485C" w:rsidRPr="0068485C" w:rsidTr="0068485C">
        <w:trPr>
          <w:trHeight w:val="70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2 02 49999 10 2724 150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Прочие межбюджетные трансферты, передаваемые бюджетам сельских поселений (на частичную компенсацию расходов на повышение размеров оплаты труда работникам бюджетной сферы Красноярского края) </w:t>
            </w:r>
          </w:p>
        </w:tc>
      </w:tr>
      <w:tr w:rsidR="0068485C" w:rsidRPr="0068485C" w:rsidTr="0068485C">
        <w:trPr>
          <w:trHeight w:val="41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2 02 49999 10 7412 150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межбюджетные трансферты, передаваемые бюджетам сельских поселений (на обеспечение первичных мер пожарной безопасности)</w:t>
            </w:r>
          </w:p>
        </w:tc>
      </w:tr>
      <w:tr w:rsidR="0068485C" w:rsidRPr="0068485C" w:rsidTr="0068485C">
        <w:trPr>
          <w:trHeight w:val="6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2 02 49999 10 7459 150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межбюджетные трансферты, передаваемые бюджетам сельских поселений (на софинансирование муниципальных программ формирования современной городской (сельской) среды в поселениях)</w:t>
            </w:r>
          </w:p>
        </w:tc>
      </w:tr>
      <w:tr w:rsidR="0068485C" w:rsidRPr="0068485C" w:rsidTr="0068485C">
        <w:trPr>
          <w:trHeight w:val="6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2 02 49999 10 7463 150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межбюджетные трансферты, передаваемые бюджетам сельских поселений (на обустройство мест (площадок) накопления отходов потребления и (или) приобретение контейнерного оборудования)</w:t>
            </w:r>
          </w:p>
        </w:tc>
      </w:tr>
      <w:tr w:rsidR="0068485C" w:rsidRPr="0068485C" w:rsidTr="0068485C">
        <w:trPr>
          <w:trHeight w:val="6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2 02 49999 10 7641 150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межбюджетные трансферты, передаваемые бюджетам сельских поселений (на осуществление расходов, направленных на реализацию мероприятий по поддержке местных инициатив)</w:t>
            </w:r>
          </w:p>
        </w:tc>
      </w:tr>
      <w:tr w:rsidR="0068485C" w:rsidRPr="0068485C" w:rsidTr="0068485C">
        <w:trPr>
          <w:trHeight w:val="49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45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2 02 49999 10 7745 150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межбюджетные трансферты, передаваемые бюджетам сельских поселений (за содействие развитию налогового потенциала)</w:t>
            </w:r>
          </w:p>
        </w:tc>
      </w:tr>
      <w:tr w:rsidR="0068485C" w:rsidRPr="0068485C" w:rsidTr="0068485C">
        <w:trPr>
          <w:trHeight w:val="698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2 02 49999 10 7749 150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межбюджетные трансферты, передаваемые бюджетам сельских поселений (на реализацию проектов по решению вопросов местного значения, осуществляемых непосредственно населением на территории населенного пункта)</w:t>
            </w:r>
          </w:p>
        </w:tc>
      </w:tr>
      <w:tr w:rsidR="0068485C" w:rsidRPr="0068485C" w:rsidTr="0068485C">
        <w:trPr>
          <w:trHeight w:val="70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47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2 02 49999 10 8602 150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межбюджетные трансферты, передаваемые бюджетам сельских поселений (на поддержку мер по обеспечению сбалансированности бюджетов из районного бюджета)</w:t>
            </w:r>
          </w:p>
        </w:tc>
      </w:tr>
      <w:tr w:rsidR="0068485C" w:rsidRPr="0068485C" w:rsidTr="0068485C">
        <w:trPr>
          <w:trHeight w:val="40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2 04 05099 10 7459 150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безвозмездные поступления от негосударственных организаций в бюджеты сельских поселений (Современная городская среда)</w:t>
            </w:r>
          </w:p>
        </w:tc>
      </w:tr>
      <w:tr w:rsidR="0068485C" w:rsidRPr="0068485C" w:rsidTr="0068485C">
        <w:trPr>
          <w:trHeight w:val="36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49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2 04 05099 10 7641 150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безвозмездные поступления от негосударственных организаций в бюджеты сельских поселений (ППМИ)</w:t>
            </w:r>
          </w:p>
        </w:tc>
      </w:tr>
      <w:tr w:rsidR="0068485C" w:rsidRPr="0068485C" w:rsidTr="0068485C">
        <w:trPr>
          <w:trHeight w:val="42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2 07 05030 10 7459 150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безвозмездные поступления в бюджеты сельских поселений (Современная городская среда)</w:t>
            </w:r>
          </w:p>
        </w:tc>
      </w:tr>
      <w:tr w:rsidR="0068485C" w:rsidRPr="0068485C" w:rsidTr="005715F7">
        <w:trPr>
          <w:trHeight w:val="20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2 07 05030 10 7641 150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Прочие безвозмездные поступления в бюджеты сельских поселений (ППМИ)</w:t>
            </w:r>
          </w:p>
        </w:tc>
      </w:tr>
      <w:tr w:rsidR="0068485C" w:rsidRPr="0068485C" w:rsidTr="0068485C">
        <w:trPr>
          <w:trHeight w:val="68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2 18 60010 10 0000 150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68485C" w:rsidRPr="0068485C" w:rsidTr="0068485C">
        <w:trPr>
          <w:trHeight w:val="72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2 19 35118 10 0000 150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Возврат остатков субвенций на осуществление первичного воинского учета органами местного самоуправления поселений, муниципальных и городских округов из бюджетов сельских поселений</w:t>
            </w:r>
          </w:p>
        </w:tc>
      </w:tr>
      <w:tr w:rsidR="0068485C" w:rsidRPr="0068485C" w:rsidTr="0068485C">
        <w:trPr>
          <w:trHeight w:val="678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826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2 19 60010 10 0000 150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68485C" w:rsidRPr="0068485C" w:rsidTr="0068485C">
        <w:trPr>
          <w:trHeight w:val="26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864</w:t>
            </w:r>
          </w:p>
        </w:tc>
        <w:tc>
          <w:tcPr>
            <w:tcW w:w="850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8485C" w:rsidRPr="0068485C" w:rsidRDefault="0068485C" w:rsidP="0068485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Финансовое управление администрации Минусинского района</w:t>
            </w:r>
          </w:p>
        </w:tc>
      </w:tr>
      <w:tr w:rsidR="0068485C" w:rsidRPr="0068485C" w:rsidTr="005715F7">
        <w:trPr>
          <w:trHeight w:val="30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864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1 17 01050 10 0000 180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Невыясненные поступления, зачисляемые в бюджеты сельских поселений</w:t>
            </w:r>
          </w:p>
        </w:tc>
      </w:tr>
      <w:tr w:rsidR="0068485C" w:rsidRPr="0068485C" w:rsidTr="005715F7">
        <w:trPr>
          <w:trHeight w:val="84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864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2 08 05000 10 0000 150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68485C" w:rsidRPr="0068485C" w:rsidTr="005715F7">
        <w:trPr>
          <w:trHeight w:val="48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864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 xml:space="preserve">2 08 10000 10 0000 150 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85C" w:rsidRPr="0068485C" w:rsidRDefault="0068485C" w:rsidP="006848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485C">
              <w:rPr>
                <w:rFonts w:ascii="Times New Roman" w:hAnsi="Times New Roman" w:cs="Times New Roman"/>
                <w:sz w:val="18"/>
                <w:szCs w:val="18"/>
              </w:rPr>
              <w:t>Перечисления из бюджетов сельских поселений (в бюджеты сельских поселений) для осуществления взыскания</w:t>
            </w:r>
          </w:p>
        </w:tc>
      </w:tr>
    </w:tbl>
    <w:p w:rsidR="0068485C" w:rsidRPr="0068485C" w:rsidRDefault="0068485C" w:rsidP="0068485C">
      <w:pPr>
        <w:widowControl w:val="0"/>
        <w:tabs>
          <w:tab w:val="left" w:pos="59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71A8" w:rsidRPr="0068485C" w:rsidRDefault="007E71A8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7E71A8" w:rsidRPr="0068485C" w:rsidRDefault="007E71A8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7E71A8" w:rsidRPr="0068485C" w:rsidRDefault="007E71A8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7E71A8" w:rsidRPr="0068485C" w:rsidRDefault="007E71A8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7E71A8" w:rsidRPr="0068485C" w:rsidRDefault="007E71A8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7E71A8" w:rsidRPr="0068485C" w:rsidRDefault="007E71A8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7E71A8" w:rsidRPr="0068485C" w:rsidRDefault="007E71A8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7E71A8" w:rsidRPr="0068485C" w:rsidRDefault="007E71A8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7E71A8" w:rsidRPr="0068485C" w:rsidRDefault="007E71A8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7E71A8" w:rsidRPr="0068485C" w:rsidRDefault="007E71A8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Pr="0068485C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B3D24" w:rsidRDefault="001B3D2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5715F7" w:rsidRDefault="005715F7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5715F7" w:rsidRDefault="005715F7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5715F7" w:rsidRDefault="005715F7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7E71A8" w:rsidRDefault="007E71A8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68485C" w:rsidRDefault="0068485C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68485C" w:rsidRDefault="0068485C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68485C" w:rsidRDefault="0068485C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68485C" w:rsidRDefault="0068485C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E8418C" w:rsidRDefault="00E8418C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20584" w:rsidRDefault="0012058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p w:rsidR="00120584" w:rsidRDefault="00120584" w:rsidP="005C570D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tbl>
      <w:tblPr>
        <w:tblW w:w="9922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693"/>
        <w:gridCol w:w="283"/>
        <w:gridCol w:w="5245"/>
        <w:gridCol w:w="201"/>
        <w:gridCol w:w="1500"/>
      </w:tblGrid>
      <w:tr w:rsidR="00390396" w:rsidRPr="00160CD8" w:rsidTr="007E71A8">
        <w:trPr>
          <w:trHeight w:val="300"/>
        </w:trPr>
        <w:tc>
          <w:tcPr>
            <w:tcW w:w="2693" w:type="dxa"/>
            <w:vMerge w:val="restart"/>
            <w:tcBorders>
              <w:top w:val="single" w:sz="12" w:space="0" w:color="auto"/>
              <w:left w:val="single" w:sz="12" w:space="0" w:color="auto"/>
              <w:right w:val="nil"/>
            </w:tcBorders>
          </w:tcPr>
          <w:p w:rsidR="00390396" w:rsidRPr="00EF4475" w:rsidRDefault="00390396" w:rsidP="0068485C">
            <w:pPr>
              <w:spacing w:after="0" w:line="240" w:lineRule="auto"/>
              <w:ind w:left="64" w:right="-108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Учредитель:</w:t>
            </w:r>
          </w:p>
          <w:p w:rsidR="00390396" w:rsidRPr="00EF4475" w:rsidRDefault="00390396" w:rsidP="0068485C">
            <w:pPr>
              <w:spacing w:after="0" w:line="240" w:lineRule="auto"/>
              <w:ind w:left="64" w:right="-108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Новотроицкий сельский</w:t>
            </w:r>
          </w:p>
          <w:p w:rsidR="00390396" w:rsidRPr="00EF4475" w:rsidRDefault="00390396" w:rsidP="0068485C">
            <w:pPr>
              <w:spacing w:after="0" w:line="240" w:lineRule="auto"/>
              <w:ind w:left="64" w:right="-108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Совет депутатов</w:t>
            </w:r>
          </w:p>
          <w:p w:rsidR="00390396" w:rsidRPr="00EF4475" w:rsidRDefault="00390396" w:rsidP="0068485C">
            <w:pPr>
              <w:spacing w:after="0" w:line="240" w:lineRule="auto"/>
              <w:ind w:left="64" w:right="-108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Минусинского района</w:t>
            </w:r>
          </w:p>
          <w:p w:rsidR="00390396" w:rsidRPr="00EF4475" w:rsidRDefault="00390396" w:rsidP="0068485C">
            <w:pPr>
              <w:spacing w:after="0" w:line="240" w:lineRule="auto"/>
              <w:ind w:left="64" w:right="-108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Красноярского края.</w:t>
            </w:r>
          </w:p>
          <w:p w:rsidR="00390396" w:rsidRPr="00EF4475" w:rsidRDefault="00390396" w:rsidP="0068485C">
            <w:pPr>
              <w:spacing w:after="0" w:line="240" w:lineRule="auto"/>
              <w:ind w:left="64" w:right="-108"/>
              <w:rPr>
                <w:bCs/>
                <w:i/>
                <w:sz w:val="20"/>
                <w:szCs w:val="20"/>
              </w:rPr>
            </w:pPr>
            <w:r w:rsidRPr="00EF4475">
              <w:rPr>
                <w:i/>
                <w:sz w:val="20"/>
                <w:szCs w:val="20"/>
              </w:rPr>
              <w:br/>
            </w:r>
            <w:r w:rsidRPr="00EF4475">
              <w:rPr>
                <w:bCs/>
                <w:i/>
                <w:sz w:val="20"/>
                <w:szCs w:val="20"/>
              </w:rPr>
              <w:t xml:space="preserve">Редактор Глава Новотроицкого сельсовета  </w:t>
            </w:r>
            <w:r>
              <w:rPr>
                <w:bCs/>
                <w:i/>
                <w:sz w:val="20"/>
                <w:szCs w:val="20"/>
              </w:rPr>
              <w:t>А.В. Семенов</w:t>
            </w:r>
          </w:p>
          <w:p w:rsidR="00390396" w:rsidRPr="00EF4475" w:rsidRDefault="00390396" w:rsidP="0068485C">
            <w:pPr>
              <w:spacing w:after="0" w:line="240" w:lineRule="auto"/>
              <w:ind w:left="170" w:right="-65"/>
              <w:rPr>
                <w:bCs/>
                <w:i/>
              </w:rPr>
            </w:pPr>
          </w:p>
        </w:tc>
        <w:tc>
          <w:tcPr>
            <w:tcW w:w="7229" w:type="dxa"/>
            <w:gridSpan w:val="4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390396" w:rsidRPr="00EF4475" w:rsidRDefault="00390396" w:rsidP="0068485C">
            <w:pPr>
              <w:spacing w:after="0" w:line="240" w:lineRule="auto"/>
              <w:ind w:right="6"/>
              <w:rPr>
                <w:bCs/>
                <w:i/>
              </w:rPr>
            </w:pPr>
          </w:p>
        </w:tc>
      </w:tr>
      <w:tr w:rsidR="00390396" w:rsidRPr="00EF4475" w:rsidTr="007E71A8">
        <w:trPr>
          <w:trHeight w:val="1694"/>
        </w:trPr>
        <w:tc>
          <w:tcPr>
            <w:tcW w:w="2693" w:type="dxa"/>
            <w:vMerge/>
            <w:tcBorders>
              <w:left w:val="single" w:sz="12" w:space="0" w:color="auto"/>
              <w:right w:val="nil"/>
            </w:tcBorders>
          </w:tcPr>
          <w:p w:rsidR="00390396" w:rsidRPr="00EF4475" w:rsidRDefault="00390396" w:rsidP="0068485C">
            <w:pPr>
              <w:spacing w:after="0" w:line="240" w:lineRule="auto"/>
              <w:ind w:left="170" w:right="-170"/>
              <w:rPr>
                <w:bCs/>
                <w:i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</w:tcPr>
          <w:p w:rsidR="00390396" w:rsidRPr="00EF4475" w:rsidRDefault="00390396" w:rsidP="0068485C">
            <w:pPr>
              <w:spacing w:after="0" w:line="240" w:lineRule="auto"/>
              <w:ind w:left="170" w:right="-170"/>
              <w:rPr>
                <w:bCs/>
                <w:i/>
              </w:rPr>
            </w:pPr>
          </w:p>
        </w:tc>
        <w:tc>
          <w:tcPr>
            <w:tcW w:w="5245" w:type="dxa"/>
            <w:tcBorders>
              <w:left w:val="nil"/>
            </w:tcBorders>
          </w:tcPr>
          <w:p w:rsidR="00390396" w:rsidRDefault="00390396" w:rsidP="0068485C">
            <w:pPr>
              <w:spacing w:after="0" w:line="240" w:lineRule="auto"/>
              <w:ind w:right="-10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Адрес учредителя: 662610, Красноярский край, Минусинский район, д. Быстрая,  ул. Кирова, д.16,</w:t>
            </w:r>
          </w:p>
          <w:p w:rsidR="00390396" w:rsidRPr="00EF4475" w:rsidRDefault="00390396" w:rsidP="0068485C">
            <w:pPr>
              <w:spacing w:after="0" w:line="240" w:lineRule="auto"/>
              <w:ind w:right="-10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тел</w:t>
            </w:r>
            <w:r>
              <w:rPr>
                <w:bCs/>
                <w:i/>
                <w:sz w:val="20"/>
                <w:szCs w:val="20"/>
              </w:rPr>
              <w:t>.</w:t>
            </w:r>
            <w:r w:rsidRPr="00EF4475">
              <w:rPr>
                <w:bCs/>
                <w:i/>
                <w:sz w:val="20"/>
                <w:szCs w:val="20"/>
              </w:rPr>
              <w:t>-8-39132-</w:t>
            </w:r>
            <w:r>
              <w:rPr>
                <w:bCs/>
                <w:i/>
                <w:sz w:val="20"/>
                <w:szCs w:val="20"/>
              </w:rPr>
              <w:t>2-32-52</w:t>
            </w:r>
            <w:r w:rsidRPr="00EF4475">
              <w:rPr>
                <w:bCs/>
                <w:i/>
                <w:sz w:val="20"/>
                <w:szCs w:val="20"/>
              </w:rPr>
              <w:t>.</w:t>
            </w:r>
          </w:p>
          <w:p w:rsidR="00390396" w:rsidRPr="00EF4475" w:rsidRDefault="00390396" w:rsidP="0068485C">
            <w:pPr>
              <w:spacing w:after="0" w:line="240" w:lineRule="auto"/>
              <w:ind w:right="-10"/>
              <w:jc w:val="both"/>
              <w:rPr>
                <w:bCs/>
                <w:i/>
              </w:rPr>
            </w:pPr>
            <w:r w:rsidRPr="00EF4475">
              <w:rPr>
                <w:i/>
                <w:sz w:val="20"/>
                <w:szCs w:val="20"/>
              </w:rPr>
              <w:t xml:space="preserve">Газета отпечатана на компьютерно - принтерном оборудовании администрации </w:t>
            </w:r>
            <w:r w:rsidRPr="00EF4475">
              <w:rPr>
                <w:bCs/>
                <w:i/>
                <w:sz w:val="20"/>
                <w:szCs w:val="20"/>
              </w:rPr>
              <w:t>Новотроицкого сельсовета Минусинского района Красноярского края.</w:t>
            </w:r>
            <w:r w:rsidRPr="00EF4475">
              <w:rPr>
                <w:i/>
              </w:rPr>
              <w:br/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  <w:right w:val="single" w:sz="12" w:space="0" w:color="auto"/>
            </w:tcBorders>
            <w:vAlign w:val="bottom"/>
          </w:tcPr>
          <w:p w:rsidR="00390396" w:rsidRPr="00EF4475" w:rsidRDefault="00390396" w:rsidP="0068485C">
            <w:pPr>
              <w:spacing w:after="0" w:line="240" w:lineRule="auto"/>
              <w:ind w:right="-170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Тираж: 150 экземпляров</w:t>
            </w:r>
          </w:p>
        </w:tc>
      </w:tr>
      <w:tr w:rsidR="00390396" w:rsidRPr="00160CD8" w:rsidTr="007E71A8">
        <w:trPr>
          <w:trHeight w:val="225"/>
        </w:trPr>
        <w:tc>
          <w:tcPr>
            <w:tcW w:w="2693" w:type="dxa"/>
            <w:vMerge/>
            <w:tcBorders>
              <w:left w:val="single" w:sz="12" w:space="0" w:color="auto"/>
              <w:bottom w:val="single" w:sz="12" w:space="0" w:color="auto"/>
              <w:right w:val="nil"/>
            </w:tcBorders>
          </w:tcPr>
          <w:p w:rsidR="00390396" w:rsidRPr="00EF4475" w:rsidRDefault="00390396" w:rsidP="0068485C">
            <w:pPr>
              <w:spacing w:after="0" w:line="240" w:lineRule="auto"/>
              <w:ind w:right="6"/>
              <w:rPr>
                <w:bCs/>
                <w:i/>
              </w:rPr>
            </w:pPr>
          </w:p>
        </w:tc>
        <w:tc>
          <w:tcPr>
            <w:tcW w:w="5729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7E71A8" w:rsidRDefault="00390396" w:rsidP="0068485C">
            <w:pPr>
              <w:spacing w:after="0" w:line="240" w:lineRule="auto"/>
              <w:ind w:right="-108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 xml:space="preserve">Решение Новотроицкого сельского Совета </w:t>
            </w:r>
            <w:r>
              <w:rPr>
                <w:bCs/>
                <w:i/>
                <w:sz w:val="20"/>
                <w:szCs w:val="20"/>
              </w:rPr>
              <w:t xml:space="preserve">депутатов  </w:t>
            </w:r>
            <w:r w:rsidRPr="00EF4475">
              <w:rPr>
                <w:bCs/>
                <w:i/>
                <w:sz w:val="20"/>
                <w:szCs w:val="20"/>
              </w:rPr>
              <w:t xml:space="preserve"> </w:t>
            </w:r>
          </w:p>
          <w:p w:rsidR="00390396" w:rsidRPr="00EF4475" w:rsidRDefault="00390396" w:rsidP="0068485C">
            <w:pPr>
              <w:spacing w:after="0" w:line="240" w:lineRule="auto"/>
              <w:ind w:right="-108"/>
              <w:rPr>
                <w:bCs/>
                <w:i/>
                <w:sz w:val="20"/>
                <w:szCs w:val="20"/>
              </w:rPr>
            </w:pPr>
            <w:r w:rsidRPr="00EF4475">
              <w:rPr>
                <w:bCs/>
                <w:i/>
                <w:sz w:val="20"/>
                <w:szCs w:val="20"/>
              </w:rPr>
              <w:t>№ 07-рс от 20.11.2015г.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390396" w:rsidRPr="00EF4475" w:rsidRDefault="00390396" w:rsidP="0068485C">
            <w:pPr>
              <w:ind w:right="6"/>
              <w:rPr>
                <w:bCs/>
                <w:i/>
              </w:rPr>
            </w:pPr>
          </w:p>
        </w:tc>
      </w:tr>
    </w:tbl>
    <w:p w:rsidR="00120584" w:rsidRDefault="00120584" w:rsidP="00390396">
      <w:pPr>
        <w:pStyle w:val="ae"/>
        <w:rPr>
          <w:rFonts w:ascii="Times New Roman" w:hAnsi="Times New Roman"/>
          <w:b/>
          <w:spacing w:val="-10"/>
          <w:sz w:val="18"/>
          <w:szCs w:val="18"/>
        </w:rPr>
      </w:pPr>
    </w:p>
    <w:sectPr w:rsidR="00120584" w:rsidSect="006665F1">
      <w:footerReference w:type="default" r:id="rId9"/>
      <w:pgSz w:w="11906" w:h="16838"/>
      <w:pgMar w:top="737" w:right="567" w:bottom="1021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0F8B" w:rsidRDefault="00260F8B" w:rsidP="0073533F">
      <w:pPr>
        <w:spacing w:after="0" w:line="240" w:lineRule="auto"/>
      </w:pPr>
      <w:r>
        <w:separator/>
      </w:r>
    </w:p>
  </w:endnote>
  <w:endnote w:type="continuationSeparator" w:id="1">
    <w:p w:rsidR="00260F8B" w:rsidRDefault="00260F8B" w:rsidP="007353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485C" w:rsidRDefault="0068485C">
    <w:pPr>
      <w:pStyle w:val="ac"/>
      <w:jc w:val="center"/>
    </w:pPr>
    <w:fldSimple w:instr=" PAGE   \* MERGEFORMAT ">
      <w:r w:rsidR="005715F7">
        <w:rPr>
          <w:noProof/>
        </w:rPr>
        <w:t>7</w:t>
      </w:r>
    </w:fldSimple>
  </w:p>
  <w:p w:rsidR="0068485C" w:rsidRDefault="0068485C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0F8B" w:rsidRDefault="00260F8B" w:rsidP="0073533F">
      <w:pPr>
        <w:spacing w:after="0" w:line="240" w:lineRule="auto"/>
      </w:pPr>
      <w:r>
        <w:separator/>
      </w:r>
    </w:p>
  </w:footnote>
  <w:footnote w:type="continuationSeparator" w:id="1">
    <w:p w:rsidR="00260F8B" w:rsidRDefault="00260F8B" w:rsidP="007353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0"/>
        </w:tabs>
        <w:ind w:left="1429" w:hanging="360"/>
      </w:pPr>
      <w:rPr>
        <w:rFonts w:ascii="Symbol" w:hAnsi="Symbol" w:cs="Symbol" w:hint="default"/>
      </w:rPr>
    </w:lvl>
  </w:abstractNum>
  <w:abstractNum w:abstractNumId="2">
    <w:nsid w:val="00183724"/>
    <w:multiLevelType w:val="hybridMultilevel"/>
    <w:tmpl w:val="EA3803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48E5B0B"/>
    <w:multiLevelType w:val="multilevel"/>
    <w:tmpl w:val="1BD0763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75504BB"/>
    <w:multiLevelType w:val="hybridMultilevel"/>
    <w:tmpl w:val="86CE0028"/>
    <w:lvl w:ilvl="0" w:tplc="625CBA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8B5548"/>
    <w:multiLevelType w:val="multilevel"/>
    <w:tmpl w:val="CA28ED8E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BDD3D59"/>
    <w:multiLevelType w:val="hybridMultilevel"/>
    <w:tmpl w:val="530EA052"/>
    <w:lvl w:ilvl="0" w:tplc="40F8EAAC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C9027A5"/>
    <w:multiLevelType w:val="hybridMultilevel"/>
    <w:tmpl w:val="1A8E1772"/>
    <w:lvl w:ilvl="0" w:tplc="11C4FAE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108B5EEC"/>
    <w:multiLevelType w:val="hybridMultilevel"/>
    <w:tmpl w:val="9EDCC4A6"/>
    <w:lvl w:ilvl="0" w:tplc="EEEEA11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1466B34"/>
    <w:multiLevelType w:val="multilevel"/>
    <w:tmpl w:val="05D2B056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F692F43"/>
    <w:multiLevelType w:val="multilevel"/>
    <w:tmpl w:val="92AEC134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2736070"/>
    <w:multiLevelType w:val="multilevel"/>
    <w:tmpl w:val="C6AC68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47420CB"/>
    <w:multiLevelType w:val="hybridMultilevel"/>
    <w:tmpl w:val="7736E5F6"/>
    <w:lvl w:ilvl="0" w:tplc="3E72FDF6">
      <w:start w:val="1"/>
      <w:numFmt w:val="decimal"/>
      <w:lvlText w:val="%1."/>
      <w:lvlJc w:val="left"/>
      <w:pPr>
        <w:ind w:left="73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3">
    <w:nsid w:val="2577030F"/>
    <w:multiLevelType w:val="hybridMultilevel"/>
    <w:tmpl w:val="029437E2"/>
    <w:lvl w:ilvl="0" w:tplc="F070BE98">
      <w:start w:val="1"/>
      <w:numFmt w:val="decimal"/>
      <w:lvlText w:val="%1."/>
      <w:lvlJc w:val="left"/>
      <w:pPr>
        <w:ind w:left="220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7295138"/>
    <w:multiLevelType w:val="multilevel"/>
    <w:tmpl w:val="0CB833D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BE929B9"/>
    <w:multiLevelType w:val="hybridMultilevel"/>
    <w:tmpl w:val="23FE1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2254425"/>
    <w:multiLevelType w:val="hybridMultilevel"/>
    <w:tmpl w:val="F1E8D900"/>
    <w:lvl w:ilvl="0" w:tplc="7A245504">
      <w:start w:val="1"/>
      <w:numFmt w:val="decimal"/>
      <w:lvlText w:val="%1."/>
      <w:lvlJc w:val="left"/>
      <w:pPr>
        <w:ind w:left="1305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>
    <w:nsid w:val="44C75076"/>
    <w:multiLevelType w:val="hybridMultilevel"/>
    <w:tmpl w:val="517A42B8"/>
    <w:lvl w:ilvl="0" w:tplc="34C284F6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7194526"/>
    <w:multiLevelType w:val="multilevel"/>
    <w:tmpl w:val="1BA02B2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8E7772A"/>
    <w:multiLevelType w:val="hybridMultilevel"/>
    <w:tmpl w:val="47E464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A206820"/>
    <w:multiLevelType w:val="hybridMultilevel"/>
    <w:tmpl w:val="88A8FF3C"/>
    <w:lvl w:ilvl="0" w:tplc="7ABA919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4A735507"/>
    <w:multiLevelType w:val="multilevel"/>
    <w:tmpl w:val="744644B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E695D1E"/>
    <w:multiLevelType w:val="multilevel"/>
    <w:tmpl w:val="20A82E24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73F4C7C"/>
    <w:multiLevelType w:val="multilevel"/>
    <w:tmpl w:val="C7E2E738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DD34284"/>
    <w:multiLevelType w:val="multilevel"/>
    <w:tmpl w:val="2168E01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F835F1E"/>
    <w:multiLevelType w:val="multilevel"/>
    <w:tmpl w:val="8200C9E6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718481E"/>
    <w:multiLevelType w:val="hybridMultilevel"/>
    <w:tmpl w:val="F71A336A"/>
    <w:lvl w:ilvl="0" w:tplc="F1001D56">
      <w:start w:val="1"/>
      <w:numFmt w:val="decimal"/>
      <w:lvlText w:val="%1."/>
      <w:lvlJc w:val="left"/>
      <w:pPr>
        <w:tabs>
          <w:tab w:val="num" w:pos="1155"/>
        </w:tabs>
        <w:ind w:left="115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7">
    <w:nsid w:val="67697108"/>
    <w:multiLevelType w:val="hybridMultilevel"/>
    <w:tmpl w:val="D9F2AB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BF317EF"/>
    <w:multiLevelType w:val="hybridMultilevel"/>
    <w:tmpl w:val="43463A36"/>
    <w:lvl w:ilvl="0" w:tplc="B0C2B188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CE30E74"/>
    <w:multiLevelType w:val="multilevel"/>
    <w:tmpl w:val="6E66B95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E4B7F45"/>
    <w:multiLevelType w:val="multilevel"/>
    <w:tmpl w:val="C0CE121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0DA249E"/>
    <w:multiLevelType w:val="multilevel"/>
    <w:tmpl w:val="0F0A4644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269674E"/>
    <w:multiLevelType w:val="hybridMultilevel"/>
    <w:tmpl w:val="5DD6584A"/>
    <w:lvl w:ilvl="0" w:tplc="FB5EE520">
      <w:start w:val="1"/>
      <w:numFmt w:val="decimal"/>
      <w:lvlText w:val="%1."/>
      <w:lvlJc w:val="left"/>
      <w:pPr>
        <w:ind w:left="4072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5F5122D"/>
    <w:multiLevelType w:val="hybridMultilevel"/>
    <w:tmpl w:val="B81462CA"/>
    <w:lvl w:ilvl="0" w:tplc="D238317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4">
    <w:nsid w:val="7B147586"/>
    <w:multiLevelType w:val="hybridMultilevel"/>
    <w:tmpl w:val="4BB27D5A"/>
    <w:lvl w:ilvl="0" w:tplc="4C8C26C8">
      <w:start w:val="1"/>
      <w:numFmt w:val="decimal"/>
      <w:lvlText w:val="%1."/>
      <w:lvlJc w:val="left"/>
      <w:pPr>
        <w:ind w:left="900" w:hanging="54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20"/>
  </w:num>
  <w:num w:numId="4">
    <w:abstractNumId w:val="15"/>
  </w:num>
  <w:num w:numId="5">
    <w:abstractNumId w:val="8"/>
  </w:num>
  <w:num w:numId="6">
    <w:abstractNumId w:val="27"/>
  </w:num>
  <w:num w:numId="7">
    <w:abstractNumId w:val="19"/>
  </w:num>
  <w:num w:numId="8">
    <w:abstractNumId w:val="28"/>
  </w:num>
  <w:num w:numId="9">
    <w:abstractNumId w:val="12"/>
  </w:num>
  <w:num w:numId="10">
    <w:abstractNumId w:val="0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4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5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2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1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1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"/>
  </w:num>
  <w:num w:numId="28">
    <w:abstractNumId w:val="17"/>
  </w:num>
  <w:num w:numId="29">
    <w:abstractNumId w:val="33"/>
  </w:num>
  <w:num w:numId="30">
    <w:abstractNumId w:val="16"/>
  </w:num>
  <w:num w:numId="31">
    <w:abstractNumId w:val="26"/>
  </w:num>
  <w:num w:numId="3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4"/>
  </w:num>
  <w:num w:numId="34">
    <w:abstractNumId w:val="6"/>
  </w:num>
  <w:num w:numId="35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mirrorMargin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73B91"/>
    <w:rsid w:val="00000443"/>
    <w:rsid w:val="0004010E"/>
    <w:rsid w:val="00064619"/>
    <w:rsid w:val="000646EB"/>
    <w:rsid w:val="000C5881"/>
    <w:rsid w:val="00120584"/>
    <w:rsid w:val="00131C30"/>
    <w:rsid w:val="00140891"/>
    <w:rsid w:val="001634CF"/>
    <w:rsid w:val="0019371F"/>
    <w:rsid w:val="001B3D24"/>
    <w:rsid w:val="001C02D1"/>
    <w:rsid w:val="001C09C4"/>
    <w:rsid w:val="001C1534"/>
    <w:rsid w:val="001F7FAE"/>
    <w:rsid w:val="00260F8B"/>
    <w:rsid w:val="00301978"/>
    <w:rsid w:val="003145AA"/>
    <w:rsid w:val="00390396"/>
    <w:rsid w:val="003970C4"/>
    <w:rsid w:val="003971FF"/>
    <w:rsid w:val="003A0F15"/>
    <w:rsid w:val="003D3666"/>
    <w:rsid w:val="003F03CF"/>
    <w:rsid w:val="00414735"/>
    <w:rsid w:val="00434BD2"/>
    <w:rsid w:val="00436C02"/>
    <w:rsid w:val="00440A75"/>
    <w:rsid w:val="004B48F1"/>
    <w:rsid w:val="004E04CD"/>
    <w:rsid w:val="00512612"/>
    <w:rsid w:val="00525229"/>
    <w:rsid w:val="005715F7"/>
    <w:rsid w:val="005C570D"/>
    <w:rsid w:val="005E7D7F"/>
    <w:rsid w:val="005F2AFA"/>
    <w:rsid w:val="00606A3B"/>
    <w:rsid w:val="00640B2D"/>
    <w:rsid w:val="0064144F"/>
    <w:rsid w:val="006665F1"/>
    <w:rsid w:val="0068485C"/>
    <w:rsid w:val="0073533F"/>
    <w:rsid w:val="00773B91"/>
    <w:rsid w:val="007929E3"/>
    <w:rsid w:val="007B4D0D"/>
    <w:rsid w:val="007B4DE1"/>
    <w:rsid w:val="007C0D6C"/>
    <w:rsid w:val="007C6DB4"/>
    <w:rsid w:val="007D0F56"/>
    <w:rsid w:val="007D2CB8"/>
    <w:rsid w:val="007E71A8"/>
    <w:rsid w:val="007F31FF"/>
    <w:rsid w:val="0082283C"/>
    <w:rsid w:val="00836E05"/>
    <w:rsid w:val="00867ED6"/>
    <w:rsid w:val="00882705"/>
    <w:rsid w:val="008C0E53"/>
    <w:rsid w:val="008D501A"/>
    <w:rsid w:val="008F6CE6"/>
    <w:rsid w:val="00915853"/>
    <w:rsid w:val="00972EAA"/>
    <w:rsid w:val="00990CC6"/>
    <w:rsid w:val="009D5EC6"/>
    <w:rsid w:val="009E0AD7"/>
    <w:rsid w:val="009F3627"/>
    <w:rsid w:val="00A140BC"/>
    <w:rsid w:val="00A2699D"/>
    <w:rsid w:val="00A72BE5"/>
    <w:rsid w:val="00A74F5D"/>
    <w:rsid w:val="00AB2286"/>
    <w:rsid w:val="00AB6577"/>
    <w:rsid w:val="00AE0422"/>
    <w:rsid w:val="00AE396C"/>
    <w:rsid w:val="00AE5B6E"/>
    <w:rsid w:val="00B1218F"/>
    <w:rsid w:val="00B33CC4"/>
    <w:rsid w:val="00B34DEA"/>
    <w:rsid w:val="00B4328B"/>
    <w:rsid w:val="00BD0772"/>
    <w:rsid w:val="00BE4158"/>
    <w:rsid w:val="00BF7835"/>
    <w:rsid w:val="00C04EB8"/>
    <w:rsid w:val="00C36A0B"/>
    <w:rsid w:val="00C47AAD"/>
    <w:rsid w:val="00C5548D"/>
    <w:rsid w:val="00C742EE"/>
    <w:rsid w:val="00C830AE"/>
    <w:rsid w:val="00D73801"/>
    <w:rsid w:val="00DB434C"/>
    <w:rsid w:val="00DB4FF6"/>
    <w:rsid w:val="00DD13B9"/>
    <w:rsid w:val="00DF337A"/>
    <w:rsid w:val="00E002D0"/>
    <w:rsid w:val="00E45259"/>
    <w:rsid w:val="00E70D47"/>
    <w:rsid w:val="00E8418C"/>
    <w:rsid w:val="00E8700B"/>
    <w:rsid w:val="00EC3915"/>
    <w:rsid w:val="00ED01FE"/>
    <w:rsid w:val="00EF7042"/>
    <w:rsid w:val="00F24438"/>
    <w:rsid w:val="00F372CC"/>
    <w:rsid w:val="00F41497"/>
    <w:rsid w:val="00F525E9"/>
    <w:rsid w:val="00FD0C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35" w:qFormat="1"/>
    <w:lsdException w:name="annotation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E05"/>
  </w:style>
  <w:style w:type="paragraph" w:styleId="1">
    <w:name w:val="heading 1"/>
    <w:basedOn w:val="a"/>
    <w:next w:val="a"/>
    <w:link w:val="10"/>
    <w:qFormat/>
    <w:rsid w:val="00773B9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773B91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773B91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773B91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link w:val="60"/>
    <w:qFormat/>
    <w:rsid w:val="00773B91"/>
    <w:pPr>
      <w:spacing w:before="100" w:beforeAutospacing="1" w:after="75" w:line="240" w:lineRule="auto"/>
      <w:outlineLvl w:val="5"/>
    </w:pPr>
    <w:rPr>
      <w:rFonts w:ascii="Verdana" w:eastAsia="Times New Roman" w:hAnsi="Verdana" w:cs="Times New Roman"/>
      <w:b/>
      <w:bCs/>
      <w:color w:val="777777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73B9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semiHidden/>
    <w:rsid w:val="00773B9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40">
    <w:name w:val="Заголовок 4 Знак"/>
    <w:basedOn w:val="a0"/>
    <w:link w:val="4"/>
    <w:rsid w:val="00773B91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773B91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773B91"/>
    <w:rPr>
      <w:rFonts w:ascii="Verdana" w:eastAsia="Times New Roman" w:hAnsi="Verdana" w:cs="Times New Roman"/>
      <w:b/>
      <w:bCs/>
      <w:color w:val="777777"/>
      <w:sz w:val="17"/>
      <w:szCs w:val="17"/>
    </w:rPr>
  </w:style>
  <w:style w:type="character" w:styleId="a3">
    <w:name w:val="Emphasis"/>
    <w:basedOn w:val="a0"/>
    <w:uiPriority w:val="20"/>
    <w:qFormat/>
    <w:rsid w:val="00773B91"/>
    <w:rPr>
      <w:i/>
      <w:iCs/>
    </w:rPr>
  </w:style>
  <w:style w:type="paragraph" w:styleId="a4">
    <w:name w:val="Normal (Web)"/>
    <w:basedOn w:val="a"/>
    <w:uiPriority w:val="99"/>
    <w:qFormat/>
    <w:rsid w:val="00773B91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uiPriority w:val="22"/>
    <w:qFormat/>
    <w:rsid w:val="00773B91"/>
    <w:rPr>
      <w:b/>
      <w:bCs/>
    </w:rPr>
  </w:style>
  <w:style w:type="paragraph" w:styleId="a6">
    <w:name w:val="Body Text"/>
    <w:basedOn w:val="a"/>
    <w:link w:val="a7"/>
    <w:rsid w:val="00773B9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basedOn w:val="a0"/>
    <w:link w:val="a6"/>
    <w:rsid w:val="00773B91"/>
    <w:rPr>
      <w:rFonts w:ascii="Times New Roman" w:eastAsia="Times New Roman" w:hAnsi="Times New Roman" w:cs="Times New Roman"/>
      <w:sz w:val="28"/>
      <w:szCs w:val="20"/>
    </w:rPr>
  </w:style>
  <w:style w:type="paragraph" w:styleId="a8">
    <w:name w:val="Balloon Text"/>
    <w:basedOn w:val="a"/>
    <w:link w:val="a9"/>
    <w:rsid w:val="00773B91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9">
    <w:name w:val="Текст выноски Знак"/>
    <w:basedOn w:val="a0"/>
    <w:link w:val="a8"/>
    <w:rsid w:val="00773B91"/>
    <w:rPr>
      <w:rFonts w:ascii="Tahoma" w:eastAsia="Times New Roman" w:hAnsi="Tahoma" w:cs="Times New Roman"/>
      <w:sz w:val="16"/>
      <w:szCs w:val="16"/>
    </w:rPr>
  </w:style>
  <w:style w:type="paragraph" w:customStyle="1" w:styleId="ConsPlusNormal">
    <w:name w:val="ConsPlusNormal"/>
    <w:rsid w:val="00773B9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a">
    <w:name w:val="header"/>
    <w:basedOn w:val="a"/>
    <w:link w:val="ab"/>
    <w:rsid w:val="00773B9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Верхний колонтитул Знак"/>
    <w:basedOn w:val="a0"/>
    <w:link w:val="aa"/>
    <w:rsid w:val="00773B91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773B9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Нижний колонтитул Знак"/>
    <w:basedOn w:val="a0"/>
    <w:link w:val="ac"/>
    <w:uiPriority w:val="99"/>
    <w:rsid w:val="00773B91"/>
    <w:rPr>
      <w:rFonts w:ascii="Times New Roman" w:eastAsia="Times New Roman" w:hAnsi="Times New Roman" w:cs="Times New Roman"/>
      <w:sz w:val="24"/>
      <w:szCs w:val="24"/>
    </w:rPr>
  </w:style>
  <w:style w:type="paragraph" w:styleId="ae">
    <w:name w:val="No Spacing"/>
    <w:link w:val="af"/>
    <w:uiPriority w:val="1"/>
    <w:qFormat/>
    <w:rsid w:val="00773B91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1"/>
    <w:qFormat/>
    <w:locked/>
    <w:rsid w:val="003145AA"/>
    <w:rPr>
      <w:rFonts w:ascii="Calibri" w:eastAsia="Times New Roman" w:hAnsi="Calibri" w:cs="Times New Roman"/>
    </w:rPr>
  </w:style>
  <w:style w:type="character" w:customStyle="1" w:styleId="11">
    <w:name w:val="Основной шрифт абзаца1"/>
    <w:rsid w:val="00AE0422"/>
  </w:style>
  <w:style w:type="paragraph" w:customStyle="1" w:styleId="af0">
    <w:name w:val="Заголовок"/>
    <w:basedOn w:val="a"/>
    <w:next w:val="a6"/>
    <w:rsid w:val="00AE0422"/>
    <w:pPr>
      <w:keepNext/>
      <w:suppressAutoHyphens/>
      <w:spacing w:before="240" w:after="120" w:line="240" w:lineRule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f1">
    <w:name w:val="List"/>
    <w:basedOn w:val="a6"/>
    <w:rsid w:val="00AE0422"/>
    <w:pPr>
      <w:suppressAutoHyphens/>
    </w:pPr>
    <w:rPr>
      <w:rFonts w:cs="Mangal"/>
      <w:sz w:val="24"/>
      <w:lang w:eastAsia="ar-SA"/>
    </w:rPr>
  </w:style>
  <w:style w:type="paragraph" w:customStyle="1" w:styleId="12">
    <w:name w:val="Название1"/>
    <w:basedOn w:val="a"/>
    <w:rsid w:val="00AE042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3">
    <w:name w:val="Указатель1"/>
    <w:basedOn w:val="a"/>
    <w:rsid w:val="00AE0422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0"/>
      <w:szCs w:val="20"/>
      <w:lang w:eastAsia="ar-SA"/>
    </w:rPr>
  </w:style>
  <w:style w:type="paragraph" w:customStyle="1" w:styleId="21">
    <w:name w:val="Основной текст 21"/>
    <w:basedOn w:val="a"/>
    <w:rsid w:val="00AE042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styleId="af2">
    <w:name w:val="Hyperlink"/>
    <w:basedOn w:val="a0"/>
    <w:uiPriority w:val="99"/>
    <w:semiHidden/>
    <w:unhideWhenUsed/>
    <w:rsid w:val="00301978"/>
    <w:rPr>
      <w:color w:val="0000FF"/>
      <w:u w:val="single"/>
    </w:rPr>
  </w:style>
  <w:style w:type="character" w:customStyle="1" w:styleId="blk3">
    <w:name w:val="blk3"/>
    <w:rsid w:val="00301978"/>
    <w:rPr>
      <w:vanish w:val="0"/>
      <w:webHidden w:val="0"/>
      <w:specVanish w:val="0"/>
    </w:rPr>
  </w:style>
  <w:style w:type="paragraph" w:styleId="af3">
    <w:name w:val="List Paragraph"/>
    <w:basedOn w:val="a"/>
    <w:uiPriority w:val="34"/>
    <w:qFormat/>
    <w:rsid w:val="00DB434C"/>
    <w:pPr>
      <w:ind w:left="720"/>
    </w:pPr>
    <w:rPr>
      <w:rFonts w:ascii="Calibri" w:eastAsia="Times New Roman" w:hAnsi="Calibri" w:cs="Calibri"/>
      <w:lang w:eastAsia="en-US"/>
    </w:rPr>
  </w:style>
  <w:style w:type="character" w:customStyle="1" w:styleId="apple-converted-space">
    <w:name w:val="apple-converted-space"/>
    <w:rsid w:val="007C6DB4"/>
  </w:style>
  <w:style w:type="paragraph" w:customStyle="1" w:styleId="ConsPlusTitle">
    <w:name w:val="ConsPlusTitle"/>
    <w:rsid w:val="007C6DB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sz w:val="20"/>
      <w:szCs w:val="20"/>
      <w:lang w:eastAsia="zh-CN"/>
    </w:rPr>
  </w:style>
  <w:style w:type="paragraph" w:customStyle="1" w:styleId="Default">
    <w:name w:val="Default"/>
    <w:rsid w:val="007C6DB4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character" w:customStyle="1" w:styleId="af4">
    <w:name w:val="Текст примечания Знак"/>
    <w:basedOn w:val="a0"/>
    <w:link w:val="af5"/>
    <w:semiHidden/>
    <w:rsid w:val="00B33CC4"/>
    <w:rPr>
      <w:rFonts w:ascii="Times New Roman" w:eastAsia="Times New Roman" w:hAnsi="Times New Roman" w:cs="Times New Roman"/>
      <w:sz w:val="20"/>
      <w:szCs w:val="20"/>
    </w:rPr>
  </w:style>
  <w:style w:type="paragraph" w:styleId="af5">
    <w:name w:val="annotation text"/>
    <w:basedOn w:val="a"/>
    <w:link w:val="af4"/>
    <w:semiHidden/>
    <w:rsid w:val="00B33C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Тема примечания Знак"/>
    <w:basedOn w:val="af4"/>
    <w:link w:val="af7"/>
    <w:semiHidden/>
    <w:rsid w:val="00B33CC4"/>
    <w:rPr>
      <w:b/>
      <w:bCs/>
    </w:rPr>
  </w:style>
  <w:style w:type="paragraph" w:styleId="af7">
    <w:name w:val="annotation subject"/>
    <w:basedOn w:val="af5"/>
    <w:next w:val="af5"/>
    <w:link w:val="af6"/>
    <w:semiHidden/>
    <w:rsid w:val="00B33CC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459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B0D2DA33562783D1EBFDFBA55FEE80DF2E7C8194F95F550831FF9DA58AA5D6F68735C2D4032ICz8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3E8A99-08E8-453B-9E16-5828761550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1106</TotalTime>
  <Pages>8</Pages>
  <Words>4583</Words>
  <Characters>26125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root</dc:creator>
  <cp:lastModifiedBy>777</cp:lastModifiedBy>
  <cp:revision>10</cp:revision>
  <cp:lastPrinted>2024-12-03T07:56:00Z</cp:lastPrinted>
  <dcterms:created xsi:type="dcterms:W3CDTF">2017-07-10T07:40:00Z</dcterms:created>
  <dcterms:modified xsi:type="dcterms:W3CDTF">2024-12-03T07:57:00Z</dcterms:modified>
</cp:coreProperties>
</file>