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349"/>
      </w:tblGrid>
      <w:tr w:rsidR="00B1639E" w:rsidTr="00B1639E">
        <w:trPr>
          <w:trHeight w:val="907"/>
        </w:trPr>
        <w:tc>
          <w:tcPr>
            <w:tcW w:w="10349" w:type="dxa"/>
          </w:tcPr>
          <w:p w:rsidR="00B1639E" w:rsidRPr="00ED174D" w:rsidRDefault="00B1639E" w:rsidP="0096527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 w:rsidRPr="00ED174D"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B1639E" w:rsidTr="00B1639E">
        <w:trPr>
          <w:trHeight w:val="295"/>
        </w:trPr>
        <w:tc>
          <w:tcPr>
            <w:tcW w:w="10349" w:type="dxa"/>
          </w:tcPr>
          <w:p w:rsidR="00B1639E" w:rsidRPr="00ED174D" w:rsidRDefault="00B1639E" w:rsidP="009363EB">
            <w:pPr>
              <w:ind w:left="636"/>
              <w:rPr>
                <w:sz w:val="28"/>
                <w:szCs w:val="28"/>
              </w:rPr>
            </w:pPr>
            <w:r w:rsidRPr="0000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E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363EB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63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</w:t>
            </w:r>
            <w:r w:rsidR="009363EB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D174D">
              <w:rPr>
                <w:sz w:val="28"/>
                <w:szCs w:val="28"/>
              </w:rPr>
              <w:t xml:space="preserve"> </w:t>
            </w:r>
            <w:r w:rsidRPr="007E1E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B1639E" w:rsidRPr="00554F19" w:rsidRDefault="00B1639E" w:rsidP="00B1639E">
      <w:pPr>
        <w:spacing w:after="0" w:line="240" w:lineRule="auto"/>
        <w:jc w:val="right"/>
        <w:rPr>
          <w:b/>
          <w:i/>
          <w:sz w:val="20"/>
          <w:szCs w:val="20"/>
          <w:shd w:val="clear" w:color="auto" w:fill="FFFFFF"/>
        </w:rPr>
      </w:pPr>
      <w:r w:rsidRPr="00F35F40">
        <w:rPr>
          <w:b/>
          <w:i/>
        </w:rPr>
        <w:t xml:space="preserve">                                        </w:t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Любимое село!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Родимый сердца уголок,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Хоть всю страну пешком я обойду,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Но лучшего села нигде я не найду</w:t>
      </w:r>
      <w:r w:rsidRPr="00554F19">
        <w:rPr>
          <w:b/>
          <w:i/>
          <w:sz w:val="20"/>
          <w:szCs w:val="20"/>
          <w:shd w:val="clear" w:color="auto" w:fill="FFFFFF"/>
        </w:rPr>
        <w:t>.</w:t>
      </w:r>
    </w:p>
    <w:p w:rsidR="00B1639E" w:rsidRDefault="00B1639E" w:rsidP="00B1639E">
      <w:pPr>
        <w:jc w:val="right"/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54F19"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  <w:t>Ковалевская Дарья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pacing w:val="-15"/>
          <w:sz w:val="18"/>
          <w:szCs w:val="18"/>
        </w:rPr>
        <w:t>АДМИНИСТРАЦИЯ НОВОТРОИЦКОГО СЕЛЬСОВЕТА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pacing w:val="-13"/>
          <w:sz w:val="18"/>
          <w:szCs w:val="18"/>
        </w:rPr>
        <w:t>МИНУСИНСКОГО РАЙОНА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b/>
          <w:position w:val="2"/>
          <w:sz w:val="18"/>
          <w:szCs w:val="18"/>
        </w:rPr>
        <w:t>ПОСТАНОВЛЕНИЕ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pacing w:val="-3"/>
          <w:sz w:val="18"/>
          <w:szCs w:val="18"/>
        </w:rPr>
        <w:t>18.03.2024 г.</w:t>
      </w:r>
      <w:r w:rsidRPr="009363EB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9363EB">
        <w:rPr>
          <w:rFonts w:ascii="Times New Roman" w:hAnsi="Times New Roman" w:cs="Times New Roman"/>
          <w:sz w:val="18"/>
          <w:szCs w:val="18"/>
        </w:rPr>
        <w:t xml:space="preserve">  </w:t>
      </w:r>
      <w:r w:rsidRPr="009363EB">
        <w:rPr>
          <w:rFonts w:ascii="Times New Roman" w:hAnsi="Times New Roman" w:cs="Times New Roman"/>
          <w:spacing w:val="-2"/>
          <w:sz w:val="18"/>
          <w:szCs w:val="18"/>
        </w:rPr>
        <w:t>д. Быстрая</w:t>
      </w:r>
      <w:r w:rsidRPr="009363E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363EB">
        <w:rPr>
          <w:rFonts w:ascii="Times New Roman" w:hAnsi="Times New Roman" w:cs="Times New Roman"/>
          <w:sz w:val="18"/>
          <w:szCs w:val="18"/>
        </w:rPr>
        <w:t xml:space="preserve">       </w:t>
      </w:r>
      <w:r w:rsidRPr="009363EB">
        <w:rPr>
          <w:rFonts w:ascii="Times New Roman" w:hAnsi="Times New Roman" w:cs="Times New Roman"/>
          <w:spacing w:val="-2"/>
          <w:sz w:val="18"/>
          <w:szCs w:val="18"/>
        </w:rPr>
        <w:t>№ 11-п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Default="009363EB" w:rsidP="009363EB">
      <w:pPr>
        <w:pStyle w:val="af4"/>
        <w:rPr>
          <w:rFonts w:ascii="Times New Roman" w:hAnsi="Times New Roman" w:cs="Times New Roman"/>
          <w:spacing w:val="-2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 xml:space="preserve">О мерах по обеспечению пожарной безопасности в весенне-летний пожароопасный </w:t>
      </w:r>
      <w:r w:rsidRPr="009363EB">
        <w:rPr>
          <w:rFonts w:ascii="Times New Roman" w:hAnsi="Times New Roman" w:cs="Times New Roman"/>
          <w:spacing w:val="-2"/>
          <w:sz w:val="18"/>
          <w:szCs w:val="18"/>
        </w:rPr>
        <w:t xml:space="preserve">период 2024 года 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pacing w:val="-2"/>
          <w:sz w:val="18"/>
          <w:szCs w:val="18"/>
        </w:rPr>
        <w:t xml:space="preserve">на территории Новотроицкого </w:t>
      </w:r>
      <w:r w:rsidRPr="009363EB">
        <w:rPr>
          <w:rFonts w:ascii="Times New Roman" w:hAnsi="Times New Roman" w:cs="Times New Roman"/>
          <w:sz w:val="18"/>
          <w:szCs w:val="18"/>
        </w:rPr>
        <w:t>сельсовета.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 xml:space="preserve">В связи с высокой пожароопасной ситуацией на территории Новотроицкого сельсовета 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9363EB" w:rsidRPr="009363EB" w:rsidRDefault="009363EB" w:rsidP="009363EB">
      <w:pPr>
        <w:pStyle w:val="af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1. Разработать и утвердить план мероприятий по предупреждению и ликвидации пожаров в весеннее- летний период 2024 года.(приложение № 1).</w:t>
      </w:r>
    </w:p>
    <w:p w:rsidR="009363EB" w:rsidRPr="009363EB" w:rsidRDefault="009363EB" w:rsidP="009363EB">
      <w:pPr>
        <w:pStyle w:val="af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pacing w:val="-15"/>
          <w:sz w:val="18"/>
          <w:szCs w:val="18"/>
        </w:rPr>
        <w:t>2.</w:t>
      </w:r>
      <w:r w:rsidRPr="009363EB">
        <w:rPr>
          <w:rFonts w:ascii="Times New Roman" w:hAnsi="Times New Roman" w:cs="Times New Roman"/>
          <w:sz w:val="18"/>
          <w:szCs w:val="18"/>
        </w:rPr>
        <w:t>Установить контроль за собственниками жилья. Организовать и</w:t>
      </w:r>
      <w:r w:rsidRPr="009363EB">
        <w:rPr>
          <w:rFonts w:ascii="Times New Roman" w:hAnsi="Times New Roman" w:cs="Times New Roman"/>
          <w:sz w:val="18"/>
          <w:szCs w:val="18"/>
        </w:rPr>
        <w:br/>
        <w:t>провести сходы граждан по вопросам соблюдения пожарной безопасности.</w:t>
      </w:r>
    </w:p>
    <w:p w:rsidR="009363EB" w:rsidRPr="009363EB" w:rsidRDefault="009363EB" w:rsidP="009363EB">
      <w:pPr>
        <w:pStyle w:val="af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pacing w:val="-1"/>
          <w:sz w:val="18"/>
          <w:szCs w:val="18"/>
        </w:rPr>
        <w:t>3. Считать утратившим силу постановление № 05-п от 19.01.2023 года.</w:t>
      </w:r>
    </w:p>
    <w:p w:rsidR="009363EB" w:rsidRPr="009363EB" w:rsidRDefault="009363EB" w:rsidP="009363EB">
      <w:pPr>
        <w:pStyle w:val="af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pacing w:val="-1"/>
          <w:sz w:val="18"/>
          <w:szCs w:val="18"/>
        </w:rPr>
        <w:t>4.  Контроль за исполнением данного постановления оставляю за собой.</w:t>
      </w:r>
    </w:p>
    <w:p w:rsidR="009363EB" w:rsidRPr="009363EB" w:rsidRDefault="009363EB" w:rsidP="009363EB">
      <w:pPr>
        <w:pStyle w:val="af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5. 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9363EB" w:rsidRPr="009363EB" w:rsidRDefault="009363EB" w:rsidP="009363EB">
      <w:pPr>
        <w:pStyle w:val="af4"/>
        <w:jc w:val="both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ind w:firstLine="737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Глава  сельсовета                                                   А. В. Семёнов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ПЛАН</w:t>
      </w:r>
    </w:p>
    <w:p w:rsid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мероприятий по предупреждению и ликвидации пожаров в весенне-летний пожароопасный пе</w:t>
      </w:r>
      <w:bookmarkStart w:id="0" w:name="_GoBack"/>
      <w:bookmarkEnd w:id="0"/>
      <w:r w:rsidRPr="009363EB">
        <w:rPr>
          <w:rFonts w:ascii="Times New Roman" w:hAnsi="Times New Roman" w:cs="Times New Roman"/>
          <w:sz w:val="18"/>
          <w:szCs w:val="18"/>
        </w:rPr>
        <w:t xml:space="preserve">риод 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по администрации Новотроицкого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63EB">
        <w:rPr>
          <w:rFonts w:ascii="Times New Roman" w:hAnsi="Times New Roman" w:cs="Times New Roman"/>
          <w:sz w:val="18"/>
          <w:szCs w:val="18"/>
        </w:rPr>
        <w:t>2024 г.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536"/>
        <w:gridCol w:w="2303"/>
        <w:gridCol w:w="25"/>
        <w:gridCol w:w="11"/>
        <w:gridCol w:w="1996"/>
        <w:gridCol w:w="100"/>
        <w:gridCol w:w="100"/>
      </w:tblGrid>
      <w:tr w:rsidR="009363EB" w:rsidRPr="009363EB" w:rsidTr="009363EB">
        <w:trPr>
          <w:trHeight w:hRule="exact" w:val="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Срок реализации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363EB" w:rsidRPr="009363EB" w:rsidTr="009363EB">
        <w:trPr>
          <w:trHeight w:hRule="exact" w:val="8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Подготовка и утверждение плана мероприятий на весенне-летний пожароопасный период, в котором в       обязательном       порядке      должно      быть предусмотрено: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20 марта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9363EB">
        <w:trPr>
          <w:trHeight w:hRule="exact" w:val="12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расчет   и   распределение   целевым   назначением денежных      средств      на      проведение      работ организационного  и  технического  характера  по предупреждению         пожаров        и        оказание необходимой  адресной   помощи  пенсионерам   и социально-незащищенным семьям;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</w:t>
            </w:r>
          </w:p>
        </w:tc>
      </w:tr>
      <w:tr w:rsidR="009363EB" w:rsidRPr="009363EB" w:rsidTr="009363EB">
        <w:trPr>
          <w:trHeight w:hRule="exact" w:val="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создание необходимого запаса горюче-смазочных материалов,    огнетушащих    средств,    пожарно-технического      вооружения      для      ликвидации пожаров;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25 марта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9363EB">
        <w:trPr>
          <w:trHeight w:hRule="exact"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восстановление    и   создание   минерализованных полос    (проведение    опашки)    на    территориях населенных пунктов  д. Быстрая,  с. Новотроицкое,               д. Комарково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 установления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сухой и жаркой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погоды</w:t>
            </w:r>
          </w:p>
        </w:tc>
      </w:tr>
      <w:tr w:rsidR="009363EB" w:rsidRPr="009363EB" w:rsidTr="009F648B">
        <w:trPr>
          <w:trHeight w:hRule="exact" w:val="7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Провести сходы граждан на территории Новотроицкого сельсовета в                                с. Новотроицкое и д. Быстрая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Глава сельсовета Семёнов А.В.</w:t>
            </w:r>
          </w:p>
        </w:tc>
      </w:tr>
      <w:tr w:rsidR="009363EB" w:rsidRPr="009363EB" w:rsidTr="009F648B">
        <w:trPr>
          <w:trHeight w:hRule="exact" w:val="16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ревизии    и    ремонта    источников наружного     противопожарного     водоснабжения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(пожарные    гидранты,    водоемы,    водонапорные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башни), в том числе на территориях предприятий, оборудование пирсов и подъездов к естественным водоемам,     восстановление     указателей     мест расположения   водоисточников   с   подсветкой   в ночное время суток;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 «Минусинское» ГПКК ЦРКК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ПЧ-82</w:t>
            </w:r>
          </w:p>
        </w:tc>
      </w:tr>
      <w:tr w:rsidR="009363EB" w:rsidRPr="009363EB" w:rsidTr="009F648B">
        <w:trPr>
          <w:trHeight w:hRule="exact" w:val="11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мониторинг   и   подготовка   перечня   бесхозных строений,     отсутствующих     указателей     улиц, номеров домов,  принятие мер по сносу данных строений,        восстановлению       отсутствующих указателей;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9F648B">
        <w:trPr>
          <w:trHeight w:hRule="exact" w:val="11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      (обновление)       стендов       по пропаганде мер пожарной безопасности в местах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общего       пользования       населенных       пунктов с. Новотроицкого  и                                 д. Быстрая 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Минусинского района;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9363EB" w:rsidRPr="009363EB" w:rsidTr="009F648B">
        <w:trPr>
          <w:trHeight w:hRule="exact" w:val="9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  тиражирование    и   распространение памяток о мерах пожарной безопасности в быту, в том числе при пользовании открытым огнем на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приусадебных участках в весенне- летний период;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разработка 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тиражирование до 15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в ходе проверок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населенных пунктов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ОНД</w:t>
            </w:r>
          </w:p>
        </w:tc>
      </w:tr>
      <w:tr w:rsidR="009363EB" w:rsidRPr="009363EB" w:rsidTr="004A0901">
        <w:trPr>
          <w:trHeight w:hRule="exact" w:val="8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оснащение     территорий     общего     пользования,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муниципальных        учреждений        первичными средствами тушения пожаров и противопожарным инвентарем;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 15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4A0901">
        <w:trPr>
          <w:trHeight w:hRule="exact" w:val="12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проверок наличия на усадьбах граждан первичных      средств      тушения      пожаров      и противопожарного    инвентаря    (багров,    лопат, емкостей  с  водой  и  т.п.) для  оказания  первой помощи по тушению пожаров, наличия табличек с </w:t>
            </w:r>
            <w:r w:rsidRPr="009363E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указанием инвентаря, выносимого на пожар;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9363EB" w:rsidRPr="009363EB" w:rsidTr="004A0901">
        <w:trPr>
          <w:trHeight w:hRule="exact" w:val="12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проверку             готовности              подразделений муниципальной, добровольной пожарной охраны к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тушению        пожаров,        (состояния        техники,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вооружения,  оснащенности),  при  необходимости принятие  мер по их укомплектованию согласно нормам положенное™;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8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  населенных  пунктов 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  с     отсутствием     пожарной     техники переносными   (передвижными)      мотопомпами,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обучение мотористов с последующим принятием зачетов;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8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      мест       общего       пользования населенных     пунктов     средствами    связи    для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быстрого      вызова      подразделений      пожарной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охраны;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44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Подготовка,  проведение  заседаний  комиссии   по чрезвычайным      ситуациям       и      обеспечению пожарной безопасности (КЧС и ПБ) и контроль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выполнения принятых решений по вопросам: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При возникновении ЧС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заседания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проводятся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периодичностью,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учитывающей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обстановку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пожарами и степень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мероприятий;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роли докладчиков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- руководители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 местного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самоуправления,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предприятий 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 роли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содокладчиков-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должностные лица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ГПС, ОНД, ОВД,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др. надзорных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val="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мерах по повышению уровня противопожарной зашиты     населенных     пунктов     Новотроицкого сельсовета, в том числе в выходные и праздничные дни;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10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заседания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проводятся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периодичностью,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учитывающей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обстановку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пожарами и степень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мероприятий;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роли докладчиков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- руководители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 местного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самоуправления,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предприятий 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 роли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содокладчиков-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должностные лица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ГПС, ОНД, ОВД,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др. надзорных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1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 противопожарном   состоянии   особо   важных, пожаро-,   взрывоопасных   объектов   экономики, медицинских,    образовательных     и    культурно-зрелищных     учреждений,     муниципального     и частного жилого фонда;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10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результатах работы по подготовке к весенне- летнему        пожароопасному         периоду         (с заслушиванием       конкретных лиц, ответственных за выполнение мероприятий);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   соблюдении    руководителями    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весенне- летний период;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1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    установлении    особого    противопожарного режима     и     принятии     дополнительных     мер пожарной безопасности (обязательно включаются мероприятия, приведенные в пункте 9 настоящего Перечня).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  <w:tc>
          <w:tcPr>
            <w:tcW w:w="2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7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Подготовка     графика     проверок     населенных пунктов,    и    их проверка  общественными  инструкторами,  ДПО, гражданами с активной жизненной  позицией  (с привлечением участковых инспекторов милиции) на предмет      содержания      противопожарных расстояний,   очистки  территорий   от   горючих отходов, в том числе на приусадебных участках граждан.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22 апреля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Информирование   населения   о   принимаемых мерах,   проводимых   мероприятиях   по   защите населенных пунктов от пожаров, соблюдении мер пожарной   безопасности   по   месту   проживания граждан с использованием возможностей средств массовой информации.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 течение всего периода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учетом </w:t>
            </w:r>
            <w:r w:rsidRPr="009363E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складывающейся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обстановки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пожарами, но не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реже 2 раз в месяц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8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Публикация   в   средствах  массовой  информации материалов о противопожарном состоянии объектов,           руководителях предприятий, организаций и    гражданах,    не    выполняющих требования пожарной безопасности.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ежемесячно в течение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всего периода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 представлению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3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Проведение занятий с учащимися школ, детьми дошкольного возраста в детских садах о правилах пользования  открытым   огнем  в  помещениях,  других местах    с     наличием     горючих     веществ     и материалов, включая территории предприятий и бесхозные строения.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22 апреля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Руководители детских садов и школ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9363EB">
        <w:trPr>
          <w:trHeight w:hRule="exact" w:val="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</w:tc>
        <w:tc>
          <w:tcPr>
            <w:tcW w:w="20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62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граждан, активно занимающихся профилактикой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пожаров и принимающих участие в их тушении.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7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и      реализация      дополнительных мероприятий  по защите объектов и  населенных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пунктов в условиях жаркой погоды.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8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Принятие    постановления    об    установлении    на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территории      населенных      пунктов      сельских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администраций        особого        противопожарного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режима, в котором должны быть предусмотрены: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немедленно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 предложению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 Ответственный Семёнов А.В.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1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по   запрету   сжигания   мусора   на  свалках,  пожнивных остатков на полях сельхозпредприятий, разведения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костров, топки печей, пользований открытым огнем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       весь      период      установления       особого противопожарного режима;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 весь период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Зам. главы администрации Кузнецов С.В.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2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ограничение посещения населением  лесных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массивов;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 весь период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организация патрулирования населенных пунктов, дачных    и    садовых    обществ    общественными инструкторами,      добровольными      пожарными, гражданами и контроль этой работы.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период особого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противопожарного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 случае повышения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пожарной опасности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2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Организация      и      обеспечение      работы      в ежедневном    режиме    оперативного    штаба    с привлечением  всех  заинтересованных  служб  и организаций   в   целях   оперативного   принятия превентивных мер по стабилизации обстановки с пожарами.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период особого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противопожарного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4A0901">
        <w:trPr>
          <w:trHeight w:hRule="exact" w:val="12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 подтверждающих выполнение предусмотренных мероприятий.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 30 апреля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Дополнительно проводится сведения об объемах затраченных средств на конкретные мероприятия</w:t>
            </w: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63EB">
        <w:rPr>
          <w:rFonts w:ascii="Times New Roman" w:hAnsi="Times New Roman" w:cs="Times New Roman"/>
          <w:b/>
          <w:sz w:val="18"/>
          <w:szCs w:val="18"/>
        </w:rPr>
        <w:t>РОССИЙСКАЯ  ФЕДЕРАЦИЯ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63EB">
        <w:rPr>
          <w:rFonts w:ascii="Times New Roman" w:hAnsi="Times New Roman" w:cs="Times New Roman"/>
          <w:b/>
          <w:sz w:val="18"/>
          <w:szCs w:val="18"/>
        </w:rPr>
        <w:t>АДМИНИСТРАЦИЯ  НОВОТРОИЦКОГО  СЕЛЬСОВЕТА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63EB">
        <w:rPr>
          <w:rFonts w:ascii="Times New Roman" w:hAnsi="Times New Roman" w:cs="Times New Roman"/>
          <w:b/>
          <w:sz w:val="18"/>
          <w:szCs w:val="18"/>
        </w:rPr>
        <w:t>МИНУСИНСКОГО  РАЙОНА  КРАСНОЯРСКОГО  КРАЯ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63EB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 xml:space="preserve">18.01.2024 г.                                </w:t>
      </w:r>
      <w:r w:rsidR="004A0901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9363EB">
        <w:rPr>
          <w:rFonts w:ascii="Times New Roman" w:hAnsi="Times New Roman" w:cs="Times New Roman"/>
          <w:sz w:val="18"/>
          <w:szCs w:val="18"/>
        </w:rPr>
        <w:t xml:space="preserve">     д. Быстрая                                        </w:t>
      </w:r>
      <w:r w:rsidR="004A090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363EB">
        <w:rPr>
          <w:rFonts w:ascii="Times New Roman" w:hAnsi="Times New Roman" w:cs="Times New Roman"/>
          <w:sz w:val="18"/>
          <w:szCs w:val="18"/>
        </w:rPr>
        <w:t xml:space="preserve">    № 12-п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4A0901">
      <w:pPr>
        <w:shd w:val="clear" w:color="auto" w:fill="FFFFFF"/>
        <w:spacing w:after="0" w:line="240" w:lineRule="auto"/>
        <w:ind w:left="6" w:right="-6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color w:val="000000"/>
          <w:sz w:val="18"/>
          <w:szCs w:val="18"/>
        </w:rPr>
        <w:t>О внесении изменений в постановление администрации Новотроицкого сельсовета от 12.01.2024 г.  № 01-п  «Об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2024 год»</w:t>
      </w:r>
    </w:p>
    <w:p w:rsidR="009363EB" w:rsidRPr="009363EB" w:rsidRDefault="009363EB" w:rsidP="004A0901">
      <w:pPr>
        <w:pStyle w:val="af4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A0901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9363EB">
        <w:rPr>
          <w:rFonts w:ascii="Times New Roman" w:hAnsi="Times New Roman" w:cs="Times New Roman"/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9363EB">
        <w:rPr>
          <w:rFonts w:ascii="Times New Roman" w:hAnsi="Times New Roman" w:cs="Times New Roman"/>
          <w:color w:val="000000"/>
          <w:spacing w:val="3"/>
          <w:sz w:val="18"/>
          <w:szCs w:val="18"/>
        </w:rPr>
        <w:t>, руководствуясь статьей 64 Устава</w:t>
      </w:r>
      <w:r w:rsidRPr="009363EB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9363EB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ПОСТАНОВЛЯЮ:</w:t>
      </w:r>
    </w:p>
    <w:p w:rsidR="009363EB" w:rsidRPr="009363EB" w:rsidRDefault="009363EB" w:rsidP="004A0901">
      <w:pPr>
        <w:pStyle w:val="af4"/>
        <w:ind w:firstLine="709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9363EB">
        <w:rPr>
          <w:rFonts w:ascii="Times New Roman" w:hAnsi="Times New Roman" w:cs="Times New Roman"/>
          <w:color w:val="000000"/>
          <w:spacing w:val="9"/>
          <w:sz w:val="18"/>
          <w:szCs w:val="1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2024 год, (далее план-график на 2024 г.), согласно приложения.</w:t>
      </w:r>
    </w:p>
    <w:p w:rsidR="009363EB" w:rsidRPr="009363EB" w:rsidRDefault="009363EB" w:rsidP="004A0901">
      <w:pPr>
        <w:pStyle w:val="af4"/>
        <w:ind w:firstLine="709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9363EB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2.План-график на 2024 год разместить на официальном сайте Российской Федерации информационно-телекоммуникационной сети Интернет </w:t>
      </w:r>
      <w:hyperlink r:id="rId8" w:history="1"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www</w:t>
        </w:r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zakupki</w:t>
        </w:r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gov</w:t>
        </w:r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9363EB">
          <w:rPr>
            <w:rStyle w:val="af5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ru</w:t>
        </w:r>
      </w:hyperlink>
      <w:r w:rsidRPr="009363EB">
        <w:rPr>
          <w:rFonts w:ascii="Times New Roman" w:hAnsi="Times New Roman" w:cs="Times New Roman"/>
          <w:color w:val="000000"/>
          <w:spacing w:val="9"/>
          <w:sz w:val="18"/>
          <w:szCs w:val="18"/>
        </w:rPr>
        <w:t>.</w:t>
      </w:r>
    </w:p>
    <w:p w:rsidR="009363EB" w:rsidRPr="009363EB" w:rsidRDefault="009363EB" w:rsidP="004A0901">
      <w:pPr>
        <w:pStyle w:val="af4"/>
        <w:ind w:firstLine="709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9363EB">
        <w:rPr>
          <w:rFonts w:ascii="Times New Roman" w:hAnsi="Times New Roman" w:cs="Times New Roman"/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9363EB" w:rsidRPr="009363EB" w:rsidRDefault="009363EB" w:rsidP="004A0901">
      <w:pPr>
        <w:pStyle w:val="af4"/>
        <w:jc w:val="both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 xml:space="preserve">         4.Постановление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</w:pPr>
      <w:r w:rsidRPr="009363EB"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  <w:t xml:space="preserve">           Глава  сельсовета                                                         А.В. Семенов</w:t>
      </w:r>
    </w:p>
    <w:p w:rsidR="004A0901" w:rsidRDefault="004A0901" w:rsidP="009363EB">
      <w:pPr>
        <w:pStyle w:val="af4"/>
        <w:rPr>
          <w:rFonts w:ascii="Times New Roman" w:hAnsi="Times New Roman" w:cs="Times New Roman"/>
          <w:sz w:val="18"/>
          <w:szCs w:val="18"/>
        </w:rPr>
        <w:sectPr w:rsidR="004A0901" w:rsidSect="009363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15770" w:type="dxa"/>
        <w:tblInd w:w="94" w:type="dxa"/>
        <w:tblLayout w:type="fixed"/>
        <w:tblLook w:val="04A0"/>
      </w:tblPr>
      <w:tblGrid>
        <w:gridCol w:w="456"/>
        <w:gridCol w:w="125"/>
        <w:gridCol w:w="1276"/>
        <w:gridCol w:w="425"/>
        <w:gridCol w:w="560"/>
        <w:gridCol w:w="487"/>
        <w:gridCol w:w="456"/>
        <w:gridCol w:w="57"/>
        <w:gridCol w:w="640"/>
        <w:gridCol w:w="606"/>
        <w:gridCol w:w="29"/>
        <w:gridCol w:w="207"/>
        <w:gridCol w:w="252"/>
        <w:gridCol w:w="817"/>
        <w:gridCol w:w="142"/>
        <w:gridCol w:w="48"/>
        <w:gridCol w:w="789"/>
        <w:gridCol w:w="155"/>
        <w:gridCol w:w="703"/>
        <w:gridCol w:w="289"/>
        <w:gridCol w:w="439"/>
        <w:gridCol w:w="554"/>
        <w:gridCol w:w="174"/>
        <w:gridCol w:w="818"/>
        <w:gridCol w:w="113"/>
        <w:gridCol w:w="737"/>
        <w:gridCol w:w="262"/>
        <w:gridCol w:w="597"/>
        <w:gridCol w:w="253"/>
        <w:gridCol w:w="118"/>
        <w:gridCol w:w="188"/>
        <w:gridCol w:w="236"/>
        <w:gridCol w:w="323"/>
        <w:gridCol w:w="420"/>
        <w:gridCol w:w="155"/>
        <w:gridCol w:w="469"/>
        <w:gridCol w:w="600"/>
        <w:gridCol w:w="195"/>
        <w:gridCol w:w="600"/>
      </w:tblGrid>
      <w:tr w:rsidR="009363EB" w:rsidRPr="008D6851" w:rsidTr="009363EB">
        <w:trPr>
          <w:gridAfter w:val="2"/>
          <w:wAfter w:w="795" w:type="dxa"/>
          <w:trHeight w:val="640"/>
        </w:trPr>
        <w:tc>
          <w:tcPr>
            <w:tcW w:w="14975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ПЛАН-ГРАФИК</w:t>
            </w:r>
          </w:p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закупок товаров, работ, услуг на 2024 финансовый год</w:t>
            </w:r>
          </w:p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на плановый период 2025 и 2026 годов</w:t>
            </w:r>
          </w:p>
        </w:tc>
      </w:tr>
      <w:tr w:rsidR="009363EB" w:rsidRPr="008D6851" w:rsidTr="009363EB">
        <w:trPr>
          <w:gridAfter w:val="2"/>
          <w:wAfter w:w="795" w:type="dxa"/>
          <w:trHeight w:val="281"/>
        </w:trPr>
        <w:tc>
          <w:tcPr>
            <w:tcW w:w="3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4A0901">
        <w:trPr>
          <w:gridAfter w:val="2"/>
          <w:wAfter w:w="795" w:type="dxa"/>
          <w:trHeight w:val="1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9363EB" w:rsidRPr="008D6851" w:rsidTr="004A0901">
        <w:trPr>
          <w:gridAfter w:val="2"/>
          <w:wAfter w:w="795" w:type="dxa"/>
          <w:trHeight w:val="150"/>
        </w:trPr>
        <w:tc>
          <w:tcPr>
            <w:tcW w:w="639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073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2425002664</w:t>
            </w:r>
          </w:p>
        </w:tc>
      </w:tr>
      <w:tr w:rsidR="009363EB" w:rsidRPr="006651CE" w:rsidTr="004A0901">
        <w:trPr>
          <w:gridAfter w:val="2"/>
          <w:wAfter w:w="795" w:type="dxa"/>
          <w:trHeight w:val="280"/>
        </w:trPr>
        <w:tc>
          <w:tcPr>
            <w:tcW w:w="639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245501001</w:t>
            </w:r>
          </w:p>
        </w:tc>
      </w:tr>
      <w:tr w:rsidR="009363EB" w:rsidRPr="008D6851" w:rsidTr="004A0901">
        <w:trPr>
          <w:gridAfter w:val="2"/>
          <w:wAfter w:w="795" w:type="dxa"/>
          <w:trHeight w:val="256"/>
        </w:trPr>
        <w:tc>
          <w:tcPr>
            <w:tcW w:w="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7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ОКОПФ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75404</w:t>
            </w:r>
          </w:p>
        </w:tc>
      </w:tr>
      <w:tr w:rsidR="009363EB" w:rsidRPr="008D6851" w:rsidTr="004A0901">
        <w:trPr>
          <w:gridAfter w:val="2"/>
          <w:wAfter w:w="795" w:type="dxa"/>
          <w:trHeight w:val="237"/>
        </w:trPr>
        <w:tc>
          <w:tcPr>
            <w:tcW w:w="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07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ОКФС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363EB" w:rsidRPr="008D6851" w:rsidTr="004A0901">
        <w:trPr>
          <w:gridAfter w:val="2"/>
          <w:wAfter w:w="795" w:type="dxa"/>
          <w:trHeight w:val="348"/>
        </w:trPr>
        <w:tc>
          <w:tcPr>
            <w:tcW w:w="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07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662610, Красноярский край, УЛ КИРОВА, Д. 16, 7-39132-23252, novotr.mr@mail.ru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04633426105</w:t>
            </w:r>
          </w:p>
        </w:tc>
      </w:tr>
      <w:tr w:rsidR="009363EB" w:rsidRPr="008D6851" w:rsidTr="004A0901">
        <w:trPr>
          <w:gridAfter w:val="2"/>
          <w:wAfter w:w="795" w:type="dxa"/>
          <w:trHeight w:val="211"/>
        </w:trPr>
        <w:tc>
          <w:tcPr>
            <w:tcW w:w="639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073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6651CE" w:rsidTr="004A0901">
        <w:trPr>
          <w:gridAfter w:val="2"/>
          <w:wAfter w:w="795" w:type="dxa"/>
          <w:trHeight w:val="217"/>
        </w:trPr>
        <w:tc>
          <w:tcPr>
            <w:tcW w:w="639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4A0901">
        <w:trPr>
          <w:gridAfter w:val="2"/>
          <w:wAfter w:w="795" w:type="dxa"/>
          <w:trHeight w:val="224"/>
        </w:trPr>
        <w:tc>
          <w:tcPr>
            <w:tcW w:w="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07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4A0901">
        <w:trPr>
          <w:gridAfter w:val="2"/>
          <w:wAfter w:w="795" w:type="dxa"/>
          <w:trHeight w:val="272"/>
        </w:trPr>
        <w:tc>
          <w:tcPr>
            <w:tcW w:w="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07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9363EB" w:rsidRPr="006651CE" w:rsidTr="009363EB">
        <w:trPr>
          <w:gridAfter w:val="2"/>
          <w:wAfter w:w="795" w:type="dxa"/>
          <w:trHeight w:val="132"/>
        </w:trPr>
        <w:tc>
          <w:tcPr>
            <w:tcW w:w="1497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9363EB" w:rsidRPr="008D6851" w:rsidTr="004A0901">
        <w:trPr>
          <w:trHeight w:val="197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63EB" w:rsidRPr="004A0901" w:rsidRDefault="009363EB" w:rsidP="009363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63EB" w:rsidRPr="006651CE" w:rsidRDefault="009363EB" w:rsidP="009363EB">
            <w:pPr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361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9363EB" w:rsidRPr="008D6851" w:rsidTr="009363EB">
        <w:trPr>
          <w:gridAfter w:val="2"/>
          <w:wAfter w:w="795" w:type="dxa"/>
          <w:trHeight w:val="507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3EB" w:rsidRPr="008D6851" w:rsidTr="009363EB">
        <w:trPr>
          <w:gridAfter w:val="2"/>
          <w:wAfter w:w="795" w:type="dxa"/>
          <w:trHeight w:val="1999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3EB" w:rsidRPr="008D6851" w:rsidTr="009363EB">
        <w:trPr>
          <w:gridAfter w:val="2"/>
          <w:wAfter w:w="795" w:type="dxa"/>
          <w:trHeight w:val="401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3EB" w:rsidRPr="008D6851" w:rsidTr="009363EB">
        <w:trPr>
          <w:gridAfter w:val="2"/>
          <w:wAfter w:w="795" w:type="dxa"/>
          <w:trHeight w:val="30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363EB" w:rsidRPr="008D6851" w:rsidTr="009363EB">
        <w:trPr>
          <w:gridAfter w:val="2"/>
          <w:wAfter w:w="795" w:type="dxa"/>
          <w:trHeight w:val="1845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243242500266424550100100020004211244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местного назначения в Минусинском районе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АГЕНТСТВО ГОСУДАРСТВЕННОГО ЗАКАЗА КРАСНОЯРСКОГО КРАЯ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АГЕНТСТВО ГОСУДАРСТВЕННОГО ЗАКАЗА КРАСНОЯРСКОГО КРАЯ</w:t>
            </w:r>
          </w:p>
        </w:tc>
      </w:tr>
      <w:tr w:rsidR="009363EB" w:rsidRPr="008D6851" w:rsidTr="009363EB">
        <w:trPr>
          <w:gridAfter w:val="2"/>
          <w:wAfter w:w="795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243242500266424550100100010000000000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6219016.57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3139645.57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1466108.0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1613263.0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417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7006429.57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3927058.57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1466108.0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1613263.0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81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82608011530088830244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72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82601131940075140244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62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82601041920000100244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1474010.0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360950.0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403060.0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80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826050315200S6410244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69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82605021520088640244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88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82605031520088610244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334648.0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334648.0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78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82605031520088610247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53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82604091520088660244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1671395.57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785395.57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440700.0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445300.0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85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826040915200S5090244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61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826031015100S4120244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652950.0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311264.0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79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82605031520088630244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84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826050315200S6660244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60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82602031940051180244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625579.0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138860.0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208137.0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278582.0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91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82601131940000400244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63EB" w:rsidRPr="008D6851" w:rsidTr="009363EB">
        <w:trPr>
          <w:gridAfter w:val="2"/>
          <w:wAfter w:w="795" w:type="dxa"/>
          <w:trHeight w:val="254"/>
        </w:trPr>
        <w:tc>
          <w:tcPr>
            <w:tcW w:w="65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82604121540088910244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3EB" w:rsidRPr="004A0901" w:rsidRDefault="009363EB" w:rsidP="004A0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363EB" w:rsidRDefault="009363EB" w:rsidP="009363EB">
      <w:pPr>
        <w:pStyle w:val="af4"/>
        <w:rPr>
          <w:sz w:val="18"/>
          <w:szCs w:val="18"/>
        </w:rPr>
      </w:pPr>
    </w:p>
    <w:p w:rsidR="004A0901" w:rsidRDefault="004A0901" w:rsidP="009363EB">
      <w:pPr>
        <w:pStyle w:val="af4"/>
        <w:rPr>
          <w:sz w:val="18"/>
          <w:szCs w:val="18"/>
        </w:rPr>
        <w:sectPr w:rsidR="004A0901" w:rsidSect="004A0901">
          <w:footerReference w:type="default" r:id="rId15"/>
          <w:pgSz w:w="16838" w:h="11906" w:orient="landscape"/>
          <w:pgMar w:top="1418" w:right="1021" w:bottom="851" w:left="1134" w:header="709" w:footer="709" w:gutter="0"/>
          <w:cols w:space="708"/>
          <w:docGrid w:linePitch="360"/>
        </w:sectPr>
      </w:pPr>
    </w:p>
    <w:p w:rsidR="009363EB" w:rsidRDefault="009363EB" w:rsidP="009363EB">
      <w:pPr>
        <w:pStyle w:val="af4"/>
        <w:rPr>
          <w:sz w:val="18"/>
          <w:szCs w:val="18"/>
        </w:rPr>
      </w:pPr>
    </w:p>
    <w:p w:rsidR="009363EB" w:rsidRDefault="009363EB" w:rsidP="009363EB">
      <w:pPr>
        <w:pStyle w:val="af4"/>
        <w:rPr>
          <w:sz w:val="18"/>
          <w:szCs w:val="18"/>
        </w:rPr>
      </w:pPr>
    </w:p>
    <w:p w:rsidR="009363EB" w:rsidRDefault="009363EB" w:rsidP="009363EB">
      <w:pPr>
        <w:pStyle w:val="af4"/>
        <w:rPr>
          <w:sz w:val="18"/>
          <w:szCs w:val="18"/>
        </w:rPr>
      </w:pPr>
    </w:p>
    <w:p w:rsidR="009363EB" w:rsidRPr="001C7D5C" w:rsidRDefault="009363EB" w:rsidP="009363EB">
      <w:pPr>
        <w:pStyle w:val="af4"/>
        <w:rPr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7A4C99" w:rsidRPr="00607213" w:rsidTr="009363EB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7A4C99" w:rsidRPr="00607213" w:rsidRDefault="007A4C99" w:rsidP="009363EB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4C99" w:rsidRPr="00607213" w:rsidRDefault="007A4C99" w:rsidP="009363EB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A4C99" w:rsidRPr="00607213" w:rsidTr="009363EB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7A4C99" w:rsidRPr="00607213" w:rsidRDefault="007A4C99" w:rsidP="009363EB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7A4C99" w:rsidRPr="00607213" w:rsidRDefault="007A4C99" w:rsidP="009363EB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7A4C99" w:rsidRPr="00607213" w:rsidRDefault="007A4C99" w:rsidP="009363EB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A4C99" w:rsidRPr="00607213" w:rsidRDefault="007A4C99" w:rsidP="009363EB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7A4C99" w:rsidRPr="00607213" w:rsidTr="009363EB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7A4C99" w:rsidRPr="00607213" w:rsidRDefault="007A4C99" w:rsidP="009363E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C99" w:rsidRPr="00607213" w:rsidRDefault="007A4C99" w:rsidP="009363EB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A4C99" w:rsidRPr="003D148E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A4C99" w:rsidRPr="003D148E" w:rsidSect="004A0901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64" w:rsidRDefault="007A4764" w:rsidP="00DA208D">
      <w:pPr>
        <w:spacing w:after="0" w:line="240" w:lineRule="auto"/>
      </w:pPr>
      <w:r>
        <w:separator/>
      </w:r>
    </w:p>
  </w:endnote>
  <w:endnote w:type="continuationSeparator" w:id="1">
    <w:p w:rsidR="007A4764" w:rsidRDefault="007A4764" w:rsidP="00DA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B" w:rsidRDefault="009F648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37"/>
      <w:docPartObj>
        <w:docPartGallery w:val="Page Numbers (Bottom of Page)"/>
        <w:docPartUnique/>
      </w:docPartObj>
    </w:sdtPr>
    <w:sdtContent>
      <w:p w:rsidR="009F648B" w:rsidRDefault="009F648B">
        <w:pPr>
          <w:pStyle w:val="af2"/>
          <w:jc w:val="center"/>
        </w:pPr>
        <w:fldSimple w:instr=" PAGE   \* MERGEFORMAT ">
          <w:r w:rsidR="004A0901">
            <w:rPr>
              <w:noProof/>
            </w:rPr>
            <w:t>4</w:t>
          </w:r>
        </w:fldSimple>
      </w:p>
    </w:sdtContent>
  </w:sdt>
  <w:p w:rsidR="009F648B" w:rsidRDefault="009F648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B" w:rsidRDefault="009F648B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B" w:rsidRDefault="009F648B">
    <w:pPr>
      <w:pStyle w:val="af2"/>
      <w:jc w:val="center"/>
    </w:pPr>
    <w:fldSimple w:instr=" PAGE   \* MERGEFORMAT ">
      <w:r w:rsidR="004A0901">
        <w:rPr>
          <w:noProof/>
        </w:rPr>
        <w:t>7</w:t>
      </w:r>
    </w:fldSimple>
  </w:p>
  <w:p w:rsidR="009F648B" w:rsidRDefault="009F648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64" w:rsidRDefault="007A4764" w:rsidP="00DA208D">
      <w:pPr>
        <w:spacing w:after="0" w:line="240" w:lineRule="auto"/>
      </w:pPr>
      <w:r>
        <w:separator/>
      </w:r>
    </w:p>
  </w:footnote>
  <w:footnote w:type="continuationSeparator" w:id="1">
    <w:p w:rsidR="007A4764" w:rsidRDefault="007A4764" w:rsidP="00DA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B" w:rsidRDefault="009F648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B" w:rsidRDefault="009F648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B" w:rsidRDefault="009F648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39E"/>
    <w:rsid w:val="00011DB8"/>
    <w:rsid w:val="000A2E21"/>
    <w:rsid w:val="001F228F"/>
    <w:rsid w:val="003C61FD"/>
    <w:rsid w:val="003D148E"/>
    <w:rsid w:val="004A0901"/>
    <w:rsid w:val="00574AE5"/>
    <w:rsid w:val="007A4764"/>
    <w:rsid w:val="007A4C99"/>
    <w:rsid w:val="009363EB"/>
    <w:rsid w:val="00965271"/>
    <w:rsid w:val="009F648B"/>
    <w:rsid w:val="00B1639E"/>
    <w:rsid w:val="00BA59E0"/>
    <w:rsid w:val="00DA208D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E5"/>
  </w:style>
  <w:style w:type="paragraph" w:styleId="1">
    <w:name w:val="heading 1"/>
    <w:basedOn w:val="a"/>
    <w:next w:val="a"/>
    <w:link w:val="10"/>
    <w:qFormat/>
    <w:rsid w:val="003D14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14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14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14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3D148E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1639E"/>
    <w:rPr>
      <w:i/>
      <w:iCs/>
    </w:rPr>
  </w:style>
  <w:style w:type="character" w:customStyle="1" w:styleId="10">
    <w:name w:val="Заголовок 1 Знак"/>
    <w:basedOn w:val="a0"/>
    <w:link w:val="1"/>
    <w:rsid w:val="003D14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D14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D14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148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D148E"/>
    <w:rPr>
      <w:rFonts w:ascii="Verdana" w:eastAsia="Times New Roman" w:hAnsi="Verdana" w:cs="Times New Roman"/>
      <w:b/>
      <w:bCs/>
      <w:color w:val="777777"/>
      <w:sz w:val="17"/>
      <w:szCs w:val="17"/>
    </w:rPr>
  </w:style>
  <w:style w:type="paragraph" w:styleId="a4">
    <w:name w:val="Normal (Web)"/>
    <w:basedOn w:val="a"/>
    <w:rsid w:val="003D14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D148E"/>
    <w:rPr>
      <w:b/>
      <w:bCs/>
    </w:rPr>
  </w:style>
  <w:style w:type="paragraph" w:styleId="a6">
    <w:name w:val="Body Text"/>
    <w:basedOn w:val="a"/>
    <w:link w:val="a7"/>
    <w:rsid w:val="003D14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148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3D148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3D148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D14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annotation reference"/>
    <w:semiHidden/>
    <w:rsid w:val="003D148E"/>
    <w:rPr>
      <w:sz w:val="16"/>
      <w:szCs w:val="16"/>
    </w:rPr>
  </w:style>
  <w:style w:type="paragraph" w:styleId="ab">
    <w:name w:val="annotation text"/>
    <w:basedOn w:val="a"/>
    <w:link w:val="ac"/>
    <w:semiHidden/>
    <w:rsid w:val="003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D148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3D148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D148E"/>
    <w:rPr>
      <w:b/>
      <w:bCs/>
    </w:rPr>
  </w:style>
  <w:style w:type="paragraph" w:styleId="af">
    <w:name w:val="List Paragraph"/>
    <w:basedOn w:val="a"/>
    <w:uiPriority w:val="34"/>
    <w:qFormat/>
    <w:rsid w:val="003D1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208D"/>
  </w:style>
  <w:style w:type="paragraph" w:styleId="af2">
    <w:name w:val="footer"/>
    <w:basedOn w:val="a"/>
    <w:link w:val="af3"/>
    <w:uiPriority w:val="99"/>
    <w:unhideWhenUsed/>
    <w:rsid w:val="00DA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208D"/>
  </w:style>
  <w:style w:type="paragraph" w:styleId="af4">
    <w:name w:val="No Spacing"/>
    <w:uiPriority w:val="99"/>
    <w:qFormat/>
    <w:rsid w:val="009363EB"/>
    <w:pPr>
      <w:suppressAutoHyphens/>
      <w:spacing w:after="0" w:line="240" w:lineRule="auto"/>
    </w:pPr>
  </w:style>
  <w:style w:type="character" w:styleId="af5">
    <w:name w:val="Hyperlink"/>
    <w:rsid w:val="00936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BF8C-3CE3-4B11-A5C2-3B1A1152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2023-02-20T06:05:00Z</dcterms:created>
  <dcterms:modified xsi:type="dcterms:W3CDTF">2024-04-19T04:57:00Z</dcterms:modified>
</cp:coreProperties>
</file>