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206"/>
      </w:tblGrid>
      <w:tr w:rsidR="00773B91" w:rsidTr="007C6DB4">
        <w:trPr>
          <w:trHeight w:val="907"/>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73B91">
            <w:pPr>
              <w:jc w:val="center"/>
              <w:rPr>
                <w:rFonts w:ascii="Monotype Corsiva" w:hAnsi="Monotype Corsiva"/>
                <w:b/>
                <w:i/>
                <w:sz w:val="72"/>
                <w:szCs w:val="72"/>
              </w:rPr>
            </w:pPr>
            <w:r>
              <w:rPr>
                <w:rFonts w:ascii="Monotype Corsiva" w:hAnsi="Monotype Corsiva"/>
                <w:b/>
                <w:i/>
                <w:sz w:val="72"/>
                <w:szCs w:val="72"/>
              </w:rPr>
              <w:t>НОВОТРОИЦКИЙ ВЕСТНИК</w:t>
            </w:r>
          </w:p>
        </w:tc>
      </w:tr>
      <w:tr w:rsidR="00773B91" w:rsidTr="007C6DB4">
        <w:trPr>
          <w:trHeight w:val="402"/>
        </w:trPr>
        <w:tc>
          <w:tcPr>
            <w:tcW w:w="10206" w:type="dxa"/>
            <w:tcBorders>
              <w:top w:val="single" w:sz="4" w:space="0" w:color="000000"/>
              <w:left w:val="single" w:sz="4" w:space="0" w:color="000000"/>
              <w:bottom w:val="single" w:sz="4" w:space="0" w:color="000000"/>
              <w:right w:val="single" w:sz="4" w:space="0" w:color="000000"/>
            </w:tcBorders>
            <w:hideMark/>
          </w:tcPr>
          <w:p w:rsidR="00773B91" w:rsidRDefault="007C6DB4" w:rsidP="007C6DB4">
            <w:pPr>
              <w:ind w:left="636"/>
              <w:rPr>
                <w:rFonts w:ascii="Times New Roman" w:hAnsi="Times New Roman" w:cs="Times New Roman"/>
                <w:sz w:val="28"/>
                <w:szCs w:val="28"/>
              </w:rPr>
            </w:pPr>
            <w:r>
              <w:rPr>
                <w:rFonts w:ascii="Times New Roman" w:hAnsi="Times New Roman" w:cs="Times New Roman"/>
                <w:b/>
                <w:sz w:val="28"/>
                <w:szCs w:val="28"/>
              </w:rPr>
              <w:t>18 августа</w:t>
            </w:r>
            <w:r w:rsidR="00773B91">
              <w:rPr>
                <w:rFonts w:ascii="Times New Roman" w:hAnsi="Times New Roman" w:cs="Times New Roman"/>
                <w:b/>
                <w:sz w:val="28"/>
                <w:szCs w:val="28"/>
              </w:rPr>
              <w:t xml:space="preserve">  20</w:t>
            </w:r>
            <w:r>
              <w:rPr>
                <w:rFonts w:ascii="Times New Roman" w:hAnsi="Times New Roman" w:cs="Times New Roman"/>
                <w:b/>
                <w:sz w:val="28"/>
                <w:szCs w:val="28"/>
              </w:rPr>
              <w:t>23</w:t>
            </w:r>
            <w:r w:rsidR="00773B91">
              <w:rPr>
                <w:rFonts w:ascii="Times New Roman" w:hAnsi="Times New Roman" w:cs="Times New Roman"/>
                <w:b/>
                <w:sz w:val="28"/>
                <w:szCs w:val="28"/>
              </w:rPr>
              <w:t xml:space="preserve"> г.       № 28</w:t>
            </w:r>
            <w:r w:rsidR="00773B91">
              <w:rPr>
                <w:rFonts w:ascii="Times New Roman" w:hAnsi="Times New Roman" w:cs="Times New Roman"/>
                <w:sz w:val="28"/>
                <w:szCs w:val="28"/>
              </w:rPr>
              <w:t xml:space="preserve"> </w:t>
            </w:r>
            <w:r w:rsidRPr="007C6DB4">
              <w:rPr>
                <w:rFonts w:ascii="Times New Roman" w:hAnsi="Times New Roman" w:cs="Times New Roman"/>
                <w:b/>
                <w:sz w:val="28"/>
                <w:szCs w:val="28"/>
              </w:rPr>
              <w:t>(224)</w:t>
            </w:r>
            <w:r w:rsidR="00773B91">
              <w:rPr>
                <w:rFonts w:ascii="Times New Roman" w:hAnsi="Times New Roman" w:cs="Times New Roman"/>
                <w:sz w:val="28"/>
                <w:szCs w:val="28"/>
              </w:rPr>
              <w:t xml:space="preserve">                 </w:t>
            </w:r>
            <w:r>
              <w:rPr>
                <w:rFonts w:ascii="Times New Roman" w:hAnsi="Times New Roman" w:cs="Times New Roman"/>
                <w:bCs/>
                <w:i/>
                <w:sz w:val="24"/>
                <w:szCs w:val="24"/>
              </w:rPr>
              <w:t xml:space="preserve">         </w:t>
            </w:r>
            <w:r w:rsidR="00773B91" w:rsidRPr="007C6DB4">
              <w:rPr>
                <w:rFonts w:ascii="Times New Roman" w:hAnsi="Times New Roman" w:cs="Times New Roman"/>
                <w:bCs/>
                <w:i/>
                <w:sz w:val="24"/>
                <w:szCs w:val="24"/>
              </w:rPr>
              <w:t xml:space="preserve">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773B91" w:rsidRDefault="00773B91" w:rsidP="00773B91">
      <w:pPr>
        <w:jc w:val="right"/>
        <w:rPr>
          <w:rStyle w:val="a3"/>
          <w:rFonts w:ascii="Times New Roman" w:hAnsi="Times New Roman" w:cs="Times New Roman"/>
          <w:b/>
          <w:bdr w:val="none" w:sz="0" w:space="0" w:color="auto" w:frame="1"/>
          <w:shd w:val="clear" w:color="auto" w:fill="FFFFFF"/>
        </w:rPr>
      </w:pPr>
      <w:r w:rsidRPr="007D0F56">
        <w:rPr>
          <w:rStyle w:val="a3"/>
          <w:rFonts w:ascii="Times New Roman" w:hAnsi="Times New Roman" w:cs="Times New Roman"/>
          <w:b/>
          <w:bdr w:val="none" w:sz="0" w:space="0" w:color="auto" w:frame="1"/>
          <w:shd w:val="clear" w:color="auto" w:fill="FFFFFF"/>
        </w:rPr>
        <w:t>Ковалевская Дарья</w:t>
      </w:r>
    </w:p>
    <w:p w:rsidR="007C6DB4" w:rsidRDefault="007C6DB4" w:rsidP="007C6DB4">
      <w:pPr>
        <w:widowControl w:val="0"/>
        <w:shd w:val="clear" w:color="auto" w:fill="FFFFFF"/>
        <w:spacing w:after="0" w:line="240" w:lineRule="auto"/>
        <w:ind w:left="369" w:firstLine="709"/>
        <w:jc w:val="center"/>
        <w:rPr>
          <w:rFonts w:ascii="Times New Roman" w:eastAsia="Times New Roman" w:hAnsi="Times New Roman" w:cs="Times New Roman"/>
          <w:b/>
          <w:sz w:val="18"/>
          <w:szCs w:val="18"/>
        </w:rPr>
      </w:pPr>
      <w:r w:rsidRPr="007C6DB4">
        <w:rPr>
          <w:rFonts w:ascii="Times New Roman" w:eastAsia="Times New Roman" w:hAnsi="Times New Roman" w:cs="Times New Roman"/>
          <w:b/>
          <w:sz w:val="18"/>
          <w:szCs w:val="18"/>
        </w:rPr>
        <w:t xml:space="preserve">РОССИЙСКАЯ ФЕДЕРАЦИЯ                               </w:t>
      </w:r>
    </w:p>
    <w:p w:rsidR="007C6DB4" w:rsidRDefault="007C6DB4" w:rsidP="007C6DB4">
      <w:pPr>
        <w:widowControl w:val="0"/>
        <w:shd w:val="clear" w:color="auto" w:fill="FFFFFF"/>
        <w:spacing w:after="0" w:line="240" w:lineRule="auto"/>
        <w:ind w:left="369" w:firstLine="709"/>
        <w:jc w:val="center"/>
        <w:rPr>
          <w:rFonts w:ascii="Times New Roman" w:eastAsia="Times New Roman" w:hAnsi="Times New Roman" w:cs="Times New Roman"/>
          <w:b/>
          <w:sz w:val="18"/>
          <w:szCs w:val="18"/>
        </w:rPr>
      </w:pPr>
      <w:r w:rsidRPr="007C6DB4">
        <w:rPr>
          <w:rFonts w:ascii="Times New Roman" w:eastAsia="Times New Roman" w:hAnsi="Times New Roman" w:cs="Times New Roman"/>
          <w:b/>
          <w:sz w:val="18"/>
          <w:szCs w:val="18"/>
        </w:rPr>
        <w:t xml:space="preserve">АДМИНИСТРАЦИЯ НОВОТРОИЦКОГО СЕЛЬСОВЕТА </w:t>
      </w:r>
    </w:p>
    <w:p w:rsidR="007C6DB4" w:rsidRPr="007C6DB4" w:rsidRDefault="007C6DB4" w:rsidP="007C6DB4">
      <w:pPr>
        <w:widowControl w:val="0"/>
        <w:shd w:val="clear" w:color="auto" w:fill="FFFFFF"/>
        <w:spacing w:after="0" w:line="240" w:lineRule="auto"/>
        <w:ind w:left="369" w:firstLine="709"/>
        <w:jc w:val="center"/>
        <w:rPr>
          <w:rFonts w:ascii="Times New Roman" w:hAnsi="Times New Roman" w:cs="Times New Roman"/>
          <w:sz w:val="18"/>
          <w:szCs w:val="18"/>
        </w:rPr>
      </w:pPr>
      <w:r w:rsidRPr="007C6DB4">
        <w:rPr>
          <w:rFonts w:ascii="Times New Roman" w:eastAsia="Times New Roman" w:hAnsi="Times New Roman" w:cs="Times New Roman"/>
          <w:b/>
          <w:sz w:val="18"/>
          <w:szCs w:val="18"/>
        </w:rPr>
        <w:t>МИНУСИНСКОГО РАЙОНА КРАСНОЯРСКОГО КРАЯ</w:t>
      </w:r>
    </w:p>
    <w:p w:rsidR="007C6DB4" w:rsidRPr="007C6DB4" w:rsidRDefault="007C6DB4" w:rsidP="007C6DB4">
      <w:pPr>
        <w:widowControl w:val="0"/>
        <w:shd w:val="clear" w:color="auto" w:fill="FFFFFF"/>
        <w:spacing w:before="259" w:after="0"/>
        <w:ind w:left="115" w:firstLine="709"/>
        <w:jc w:val="center"/>
        <w:rPr>
          <w:rFonts w:ascii="Times New Roman" w:hAnsi="Times New Roman" w:cs="Times New Roman"/>
          <w:sz w:val="18"/>
          <w:szCs w:val="18"/>
        </w:rPr>
      </w:pPr>
      <w:r w:rsidRPr="007C6DB4">
        <w:rPr>
          <w:rFonts w:ascii="Times New Roman" w:eastAsia="Times New Roman" w:hAnsi="Times New Roman" w:cs="Times New Roman"/>
          <w:b/>
          <w:sz w:val="18"/>
          <w:szCs w:val="18"/>
        </w:rPr>
        <w:t>ПОСТАНОВЛЕНИЕ</w:t>
      </w:r>
    </w:p>
    <w:p w:rsidR="007C6DB4" w:rsidRPr="007C6DB4" w:rsidRDefault="007C6DB4" w:rsidP="007C6DB4">
      <w:pPr>
        <w:widowControl w:val="0"/>
        <w:shd w:val="clear" w:color="auto" w:fill="FFFFFF"/>
        <w:jc w:val="center"/>
        <w:rPr>
          <w:rFonts w:ascii="Times New Roman" w:eastAsia="Times New Roman" w:hAnsi="Times New Roman" w:cs="Times New Roman"/>
          <w:b/>
          <w:sz w:val="18"/>
          <w:szCs w:val="18"/>
        </w:rPr>
      </w:pPr>
    </w:p>
    <w:p w:rsidR="007C6DB4" w:rsidRPr="007C6DB4" w:rsidRDefault="007C6DB4" w:rsidP="007C6DB4">
      <w:pPr>
        <w:widowControl w:val="0"/>
        <w:shd w:val="clear" w:color="auto" w:fill="FFFFFF"/>
        <w:tabs>
          <w:tab w:val="left" w:pos="3967"/>
          <w:tab w:val="left" w:pos="7747"/>
        </w:tabs>
        <w:jc w:val="both"/>
        <w:rPr>
          <w:rFonts w:ascii="Times New Roman" w:hAnsi="Times New Roman" w:cs="Times New Roman"/>
          <w:sz w:val="18"/>
          <w:szCs w:val="18"/>
        </w:rPr>
      </w:pPr>
      <w:r w:rsidRPr="007C6DB4">
        <w:rPr>
          <w:rFonts w:ascii="Times New Roman" w:eastAsia="Times New Roman" w:hAnsi="Times New Roman" w:cs="Times New Roman"/>
          <w:sz w:val="18"/>
          <w:szCs w:val="18"/>
        </w:rPr>
        <w:t>16.08.2023</w:t>
      </w:r>
      <w:r w:rsidRPr="007C6DB4">
        <w:rPr>
          <w:rFonts w:ascii="Times New Roman" w:eastAsia="Times New Roman" w:hAnsi="Times New Roman" w:cs="Times New Roman"/>
          <w:sz w:val="18"/>
          <w:szCs w:val="18"/>
        </w:rPr>
        <w:tab/>
      </w:r>
      <w:r>
        <w:rPr>
          <w:rFonts w:ascii="Times New Roman" w:eastAsia="Times New Roman" w:hAnsi="Times New Roman" w:cs="Times New Roman"/>
          <w:sz w:val="18"/>
          <w:szCs w:val="18"/>
        </w:rPr>
        <w:t xml:space="preserve">                  </w:t>
      </w:r>
      <w:r w:rsidRPr="007C6DB4">
        <w:rPr>
          <w:rFonts w:ascii="Times New Roman" w:eastAsia="Times New Roman" w:hAnsi="Times New Roman" w:cs="Times New Roman"/>
          <w:sz w:val="18"/>
          <w:szCs w:val="18"/>
        </w:rPr>
        <w:t xml:space="preserve">   </w:t>
      </w:r>
      <w:r w:rsidRPr="007C6DB4">
        <w:rPr>
          <w:rFonts w:ascii="Times New Roman" w:eastAsia="Times New Roman" w:hAnsi="Times New Roman" w:cs="Times New Roman"/>
          <w:spacing w:val="-5"/>
          <w:sz w:val="18"/>
          <w:szCs w:val="18"/>
        </w:rPr>
        <w:t xml:space="preserve">д. Быстрая    </w:t>
      </w:r>
      <w:r>
        <w:rPr>
          <w:rFonts w:ascii="Times New Roman" w:eastAsia="Times New Roman" w:hAnsi="Times New Roman" w:cs="Times New Roman"/>
          <w:spacing w:val="-5"/>
          <w:sz w:val="18"/>
          <w:szCs w:val="18"/>
        </w:rPr>
        <w:t xml:space="preserve">                                                     </w:t>
      </w:r>
      <w:r w:rsidRPr="007C6DB4">
        <w:rPr>
          <w:rFonts w:ascii="Times New Roman" w:eastAsia="Times New Roman" w:hAnsi="Times New Roman" w:cs="Times New Roman"/>
          <w:spacing w:val="-5"/>
          <w:sz w:val="18"/>
          <w:szCs w:val="18"/>
        </w:rPr>
        <w:t xml:space="preserve">                             </w:t>
      </w:r>
      <w:r w:rsidRPr="007C6DB4">
        <w:rPr>
          <w:rFonts w:ascii="Times New Roman" w:eastAsia="Times New Roman" w:hAnsi="Times New Roman" w:cs="Times New Roman"/>
          <w:sz w:val="18"/>
          <w:szCs w:val="18"/>
        </w:rPr>
        <w:t xml:space="preserve">           </w:t>
      </w:r>
      <w:r w:rsidRPr="007C6DB4">
        <w:rPr>
          <w:rFonts w:ascii="Times New Roman" w:eastAsia="Times New Roman" w:hAnsi="Times New Roman" w:cs="Times New Roman"/>
          <w:spacing w:val="-2"/>
          <w:sz w:val="18"/>
          <w:szCs w:val="18"/>
        </w:rPr>
        <w:t>№ 60-п</w:t>
      </w:r>
    </w:p>
    <w:p w:rsidR="007C6DB4" w:rsidRPr="007C6DB4" w:rsidRDefault="007C6DB4" w:rsidP="007C6DB4">
      <w:pPr>
        <w:suppressAutoHyphens/>
        <w:autoSpaceDE w:val="0"/>
        <w:spacing w:after="0" w:line="240" w:lineRule="auto"/>
        <w:ind w:firstLine="680"/>
        <w:jc w:val="both"/>
        <w:rPr>
          <w:rFonts w:ascii="Times New Roman" w:hAnsi="Times New Roman" w:cs="Times New Roman"/>
          <w:sz w:val="18"/>
          <w:szCs w:val="18"/>
        </w:rPr>
      </w:pPr>
      <w:r w:rsidRPr="007C6DB4">
        <w:rPr>
          <w:rFonts w:ascii="Times New Roman" w:hAnsi="Times New Roman" w:cs="Times New Roman"/>
          <w:sz w:val="18"/>
          <w:szCs w:val="18"/>
        </w:rPr>
        <w:t>Об утверждении административного регламента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w:t>
      </w:r>
    </w:p>
    <w:p w:rsidR="007C6DB4" w:rsidRPr="007C6DB4" w:rsidRDefault="007C6DB4" w:rsidP="007C6DB4">
      <w:pPr>
        <w:suppressAutoHyphens/>
        <w:autoSpaceDE w:val="0"/>
        <w:spacing w:after="0" w:line="240" w:lineRule="auto"/>
        <w:ind w:firstLine="680"/>
        <w:jc w:val="both"/>
        <w:rPr>
          <w:rFonts w:ascii="Times New Roman" w:hAnsi="Times New Roman" w:cs="Times New Roman"/>
          <w:sz w:val="18"/>
          <w:szCs w:val="18"/>
        </w:rPr>
      </w:pP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bCs/>
          <w:sz w:val="18"/>
          <w:szCs w:val="18"/>
        </w:rPr>
        <w:t xml:space="preserve">В соответствии с </w:t>
      </w:r>
      <w:r w:rsidRPr="007C6DB4">
        <w:rPr>
          <w:rFonts w:ascii="Times New Roman" w:hAnsi="Times New Roman" w:cs="Times New Roman"/>
          <w:sz w:val="18"/>
          <w:szCs w:val="18"/>
        </w:rPr>
        <w:t xml:space="preserve">Федеральным законом от 06.10.2003 № 131-ФЗ «Об общих принципах организации местного самоуправления в Российской Федерации», </w:t>
      </w:r>
      <w:r w:rsidRPr="007C6DB4">
        <w:rPr>
          <w:rFonts w:ascii="Times New Roman" w:hAnsi="Times New Roman" w:cs="Times New Roman"/>
          <w:iCs/>
          <w:sz w:val="18"/>
          <w:szCs w:val="18"/>
        </w:rPr>
        <w:t>статьей 21 Налогового кодекса РФ</w:t>
      </w:r>
      <w:r w:rsidRPr="007C6DB4">
        <w:rPr>
          <w:rFonts w:ascii="Times New Roman" w:hAnsi="Times New Roman" w:cs="Times New Roman"/>
          <w:bCs/>
          <w:sz w:val="18"/>
          <w:szCs w:val="18"/>
        </w:rPr>
        <w:t xml:space="preserve">, с целью </w:t>
      </w:r>
      <w:r w:rsidRPr="007C6DB4">
        <w:rPr>
          <w:rFonts w:ascii="Times New Roman" w:hAnsi="Times New Roman" w:cs="Times New Roman"/>
          <w:sz w:val="18"/>
          <w:szCs w:val="18"/>
        </w:rPr>
        <w:t>обеспечения открытости и общедоступности информации о предоставлении муниципальных услуг физическим и (или) юридическим лицам, руководствуясь статьёй 16 Устава Новотроицкого сельсовета,</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ПОСТАНОВЛЯЮ:</w:t>
      </w:r>
    </w:p>
    <w:p w:rsidR="007C6DB4" w:rsidRPr="007C6DB4" w:rsidRDefault="007C6DB4" w:rsidP="007C6DB4">
      <w:pPr>
        <w:autoSpaceDE w:val="0"/>
        <w:spacing w:after="0" w:line="240" w:lineRule="auto"/>
        <w:ind w:right="-1" w:firstLine="709"/>
        <w:jc w:val="both"/>
        <w:rPr>
          <w:rFonts w:ascii="Times New Roman" w:hAnsi="Times New Roman" w:cs="Times New Roman"/>
          <w:sz w:val="18"/>
          <w:szCs w:val="18"/>
        </w:rPr>
      </w:pPr>
      <w:r w:rsidRPr="007C6DB4">
        <w:rPr>
          <w:rFonts w:ascii="Times New Roman" w:hAnsi="Times New Roman" w:cs="Times New Roman"/>
          <w:sz w:val="18"/>
          <w:szCs w:val="18"/>
        </w:rPr>
        <w:t>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 согласно приложению.</w:t>
      </w:r>
    </w:p>
    <w:p w:rsidR="007C6DB4" w:rsidRPr="007C6DB4" w:rsidRDefault="007C6DB4" w:rsidP="007C6DB4">
      <w:pPr>
        <w:autoSpaceDE w:val="0"/>
        <w:spacing w:after="0"/>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2. Контроль за исполнением настоящего постановления возложить на </w:t>
      </w:r>
      <w:r w:rsidRPr="007C6DB4">
        <w:rPr>
          <w:rFonts w:ascii="Times New Roman" w:hAnsi="Times New Roman" w:cs="Times New Roman"/>
          <w:color w:val="000000"/>
          <w:sz w:val="18"/>
          <w:szCs w:val="18"/>
        </w:rPr>
        <w:t>заместителя главы  Новотроицкого сельсовета</w:t>
      </w:r>
      <w:r w:rsidRPr="007C6DB4">
        <w:rPr>
          <w:rStyle w:val="apple-converted-space"/>
          <w:rFonts w:ascii="Times New Roman" w:hAnsi="Times New Roman" w:cs="Times New Roman"/>
          <w:color w:val="000000"/>
          <w:sz w:val="18"/>
          <w:szCs w:val="18"/>
        </w:rPr>
        <w:t xml:space="preserve"> </w:t>
      </w:r>
      <w:r w:rsidRPr="007C6DB4">
        <w:rPr>
          <w:rFonts w:ascii="Times New Roman" w:hAnsi="Times New Roman" w:cs="Times New Roman"/>
          <w:color w:val="000000"/>
          <w:sz w:val="18"/>
          <w:szCs w:val="18"/>
        </w:rPr>
        <w:t>Кузнецова С.В.</w:t>
      </w:r>
    </w:p>
    <w:p w:rsidR="007C6DB4" w:rsidRPr="007C6DB4" w:rsidRDefault="007C6DB4" w:rsidP="007C6DB4">
      <w:pPr>
        <w:autoSpaceDE w:val="0"/>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3. </w:t>
      </w:r>
      <w:r w:rsidRPr="007C6DB4">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7C6DB4" w:rsidRPr="007C6DB4" w:rsidRDefault="007C6DB4" w:rsidP="007C6DB4">
      <w:pPr>
        <w:autoSpaceDE w:val="0"/>
        <w:spacing w:after="0" w:line="240" w:lineRule="auto"/>
        <w:ind w:right="-1" w:firstLine="709"/>
        <w:jc w:val="both"/>
        <w:rPr>
          <w:rFonts w:ascii="Times New Roman" w:hAnsi="Times New Roman" w:cs="Times New Roman"/>
          <w:sz w:val="18"/>
          <w:szCs w:val="18"/>
        </w:rPr>
      </w:pPr>
    </w:p>
    <w:p w:rsidR="007C6DB4" w:rsidRPr="007C6DB4" w:rsidRDefault="007C6DB4" w:rsidP="007C6DB4">
      <w:pPr>
        <w:autoSpaceDE w:val="0"/>
        <w:spacing w:after="0" w:line="240" w:lineRule="auto"/>
        <w:ind w:right="-1" w:firstLine="709"/>
        <w:jc w:val="both"/>
        <w:rPr>
          <w:rFonts w:ascii="Times New Roman" w:hAnsi="Times New Roman" w:cs="Times New Roman"/>
          <w:sz w:val="18"/>
          <w:szCs w:val="18"/>
        </w:rPr>
      </w:pPr>
      <w:r w:rsidRPr="007C6DB4">
        <w:rPr>
          <w:rFonts w:ascii="Times New Roman" w:hAnsi="Times New Roman" w:cs="Times New Roman"/>
          <w:sz w:val="18"/>
          <w:szCs w:val="18"/>
        </w:rPr>
        <w:t>Глава сельсовета                                                                          А.В. Семенов</w:t>
      </w:r>
    </w:p>
    <w:p w:rsidR="007C6DB4" w:rsidRPr="007C6DB4" w:rsidRDefault="007C6DB4" w:rsidP="007C6DB4">
      <w:pPr>
        <w:autoSpaceDE w:val="0"/>
        <w:ind w:left="5245" w:firstLine="709"/>
        <w:rPr>
          <w:rFonts w:ascii="Times New Roman" w:hAnsi="Times New Roman" w:cs="Times New Roman"/>
          <w:sz w:val="18"/>
          <w:szCs w:val="18"/>
        </w:rPr>
      </w:pPr>
      <w:r w:rsidRPr="007C6DB4">
        <w:rPr>
          <w:rFonts w:ascii="Times New Roman" w:hAnsi="Times New Roman" w:cs="Times New Roman"/>
          <w:iCs/>
          <w:sz w:val="18"/>
          <w:szCs w:val="18"/>
        </w:rPr>
        <w:tab/>
      </w:r>
    </w:p>
    <w:p w:rsidR="007C6DB4" w:rsidRPr="007C6DB4" w:rsidRDefault="007C6DB4" w:rsidP="007C6DB4">
      <w:pPr>
        <w:tabs>
          <w:tab w:val="left" w:pos="4820"/>
        </w:tabs>
        <w:autoSpaceDE w:val="0"/>
        <w:spacing w:after="0" w:line="240" w:lineRule="auto"/>
        <w:ind w:left="4678"/>
        <w:jc w:val="right"/>
        <w:rPr>
          <w:rFonts w:ascii="Times New Roman" w:hAnsi="Times New Roman" w:cs="Times New Roman"/>
          <w:sz w:val="18"/>
          <w:szCs w:val="18"/>
        </w:rPr>
      </w:pPr>
      <w:r w:rsidRPr="007C6DB4">
        <w:rPr>
          <w:rFonts w:ascii="Times New Roman" w:hAnsi="Times New Roman" w:cs="Times New Roman"/>
          <w:iCs/>
          <w:sz w:val="18"/>
          <w:szCs w:val="18"/>
        </w:rPr>
        <w:t>Приложение</w:t>
      </w:r>
    </w:p>
    <w:p w:rsidR="007C6DB4" w:rsidRPr="007C6DB4" w:rsidRDefault="007C6DB4" w:rsidP="007C6DB4">
      <w:pPr>
        <w:tabs>
          <w:tab w:val="left" w:pos="4820"/>
        </w:tabs>
        <w:autoSpaceDE w:val="0"/>
        <w:spacing w:after="0" w:line="240" w:lineRule="auto"/>
        <w:ind w:left="4678"/>
        <w:jc w:val="right"/>
        <w:rPr>
          <w:rFonts w:ascii="Times New Roman" w:hAnsi="Times New Roman" w:cs="Times New Roman"/>
          <w:sz w:val="18"/>
          <w:szCs w:val="18"/>
        </w:rPr>
      </w:pPr>
      <w:r w:rsidRPr="007C6DB4">
        <w:rPr>
          <w:rFonts w:ascii="Times New Roman" w:hAnsi="Times New Roman" w:cs="Times New Roman"/>
          <w:iCs/>
          <w:sz w:val="18"/>
          <w:szCs w:val="18"/>
        </w:rPr>
        <w:t>к постановлению</w:t>
      </w:r>
    </w:p>
    <w:p w:rsidR="007C6DB4" w:rsidRPr="007C6DB4" w:rsidRDefault="007C6DB4" w:rsidP="007C6DB4">
      <w:pPr>
        <w:tabs>
          <w:tab w:val="left" w:pos="4820"/>
        </w:tabs>
        <w:autoSpaceDE w:val="0"/>
        <w:spacing w:after="0" w:line="240" w:lineRule="auto"/>
        <w:ind w:left="4678"/>
        <w:jc w:val="right"/>
        <w:rPr>
          <w:rFonts w:ascii="Times New Roman" w:hAnsi="Times New Roman" w:cs="Times New Roman"/>
          <w:sz w:val="18"/>
          <w:szCs w:val="18"/>
        </w:rPr>
      </w:pPr>
      <w:r w:rsidRPr="007C6DB4">
        <w:rPr>
          <w:rFonts w:ascii="Times New Roman" w:hAnsi="Times New Roman" w:cs="Times New Roman"/>
          <w:iCs/>
          <w:sz w:val="18"/>
          <w:szCs w:val="18"/>
        </w:rPr>
        <w:t>администрации  Новотроицкого сельсовета</w:t>
      </w:r>
    </w:p>
    <w:p w:rsidR="007C6DB4" w:rsidRPr="007C6DB4" w:rsidRDefault="007C6DB4" w:rsidP="007C6DB4">
      <w:pPr>
        <w:tabs>
          <w:tab w:val="left" w:pos="4820"/>
        </w:tabs>
        <w:autoSpaceDE w:val="0"/>
        <w:spacing w:after="0" w:line="240" w:lineRule="auto"/>
        <w:ind w:left="4678"/>
        <w:jc w:val="right"/>
        <w:rPr>
          <w:rFonts w:ascii="Times New Roman" w:hAnsi="Times New Roman" w:cs="Times New Roman"/>
          <w:sz w:val="18"/>
          <w:szCs w:val="18"/>
        </w:rPr>
      </w:pPr>
      <w:r w:rsidRPr="007C6DB4">
        <w:rPr>
          <w:rFonts w:ascii="Times New Roman" w:hAnsi="Times New Roman" w:cs="Times New Roman"/>
          <w:iCs/>
          <w:sz w:val="18"/>
          <w:szCs w:val="18"/>
        </w:rPr>
        <w:t>от 16.08.2023 №  60-п</w:t>
      </w:r>
    </w:p>
    <w:p w:rsidR="007C6DB4" w:rsidRPr="007C6DB4" w:rsidRDefault="007C6DB4" w:rsidP="007C6DB4">
      <w:pPr>
        <w:pStyle w:val="ConsPlusTitle"/>
        <w:tabs>
          <w:tab w:val="left" w:pos="4820"/>
        </w:tabs>
        <w:ind w:left="4678"/>
        <w:rPr>
          <w:rFonts w:ascii="Times New Roman" w:hAnsi="Times New Roman" w:cs="Times New Roman"/>
          <w:iCs/>
          <w:sz w:val="18"/>
          <w:szCs w:val="18"/>
        </w:rPr>
      </w:pPr>
    </w:p>
    <w:p w:rsidR="007C6DB4" w:rsidRPr="007C6DB4" w:rsidRDefault="007C6DB4" w:rsidP="007C6DB4">
      <w:pPr>
        <w:pStyle w:val="ConsPlusTitle"/>
        <w:ind w:firstLine="709"/>
        <w:jc w:val="center"/>
        <w:rPr>
          <w:rFonts w:ascii="Times New Roman" w:hAnsi="Times New Roman" w:cs="Times New Roman"/>
          <w:iCs/>
          <w:sz w:val="18"/>
          <w:szCs w:val="18"/>
        </w:rPr>
      </w:pPr>
    </w:p>
    <w:p w:rsidR="007C6DB4" w:rsidRPr="007C6DB4" w:rsidRDefault="007C6DB4" w:rsidP="007C6DB4">
      <w:pPr>
        <w:pStyle w:val="ConsPlusTitle"/>
        <w:ind w:firstLine="709"/>
        <w:jc w:val="center"/>
        <w:rPr>
          <w:rFonts w:ascii="Times New Roman" w:hAnsi="Times New Roman" w:cs="Times New Roman"/>
          <w:sz w:val="18"/>
          <w:szCs w:val="18"/>
        </w:rPr>
      </w:pPr>
      <w:r w:rsidRPr="007C6DB4">
        <w:rPr>
          <w:rFonts w:ascii="Times New Roman" w:hAnsi="Times New Roman" w:cs="Times New Roman"/>
          <w:sz w:val="18"/>
          <w:szCs w:val="18"/>
        </w:rPr>
        <w:t>АДМИНИСТРАТИВНЫЙ РЕГЛАМЕНТ</w:t>
      </w:r>
    </w:p>
    <w:p w:rsidR="007C6DB4" w:rsidRPr="007C6DB4" w:rsidRDefault="007C6DB4" w:rsidP="007C6DB4">
      <w:pPr>
        <w:pStyle w:val="ConsPlusTitle"/>
        <w:ind w:firstLine="709"/>
        <w:jc w:val="center"/>
        <w:rPr>
          <w:rFonts w:ascii="Times New Roman" w:hAnsi="Times New Roman" w:cs="Times New Roman"/>
          <w:sz w:val="18"/>
          <w:szCs w:val="18"/>
        </w:rPr>
      </w:pPr>
      <w:r w:rsidRPr="007C6DB4">
        <w:rPr>
          <w:rFonts w:ascii="Times New Roman" w:hAnsi="Times New Roman" w:cs="Times New Roman"/>
          <w:sz w:val="18"/>
          <w:szCs w:val="18"/>
        </w:rPr>
        <w:t xml:space="preserve">предоставления муниципальной услуги </w:t>
      </w:r>
    </w:p>
    <w:p w:rsidR="007C6DB4" w:rsidRPr="007C6DB4" w:rsidRDefault="007C6DB4" w:rsidP="007C6DB4">
      <w:pPr>
        <w:pStyle w:val="ConsPlusNormal"/>
        <w:ind w:firstLine="709"/>
        <w:jc w:val="center"/>
        <w:rPr>
          <w:rFonts w:ascii="Times New Roman" w:hAnsi="Times New Roman" w:cs="Times New Roman"/>
          <w:sz w:val="18"/>
          <w:szCs w:val="18"/>
        </w:rPr>
      </w:pPr>
      <w:r w:rsidRPr="007C6DB4">
        <w:rPr>
          <w:rFonts w:ascii="Times New Roman" w:hAnsi="Times New Roman" w:cs="Times New Roman"/>
          <w:b/>
          <w:sz w:val="18"/>
          <w:szCs w:val="18"/>
        </w:rPr>
        <w:t>«Дача письменных разъяснений налогоплательщикам по вопросам применения нормативных правовых актов муниципального образования Новот</w:t>
      </w:r>
      <w:r>
        <w:rPr>
          <w:rFonts w:ascii="Times New Roman" w:hAnsi="Times New Roman" w:cs="Times New Roman"/>
          <w:b/>
          <w:sz w:val="18"/>
          <w:szCs w:val="18"/>
        </w:rPr>
        <w:t xml:space="preserve">роицкий сельсовет  </w:t>
      </w:r>
      <w:r w:rsidRPr="007C6DB4">
        <w:rPr>
          <w:rFonts w:ascii="Times New Roman" w:hAnsi="Times New Roman" w:cs="Times New Roman"/>
          <w:b/>
          <w:sz w:val="18"/>
          <w:szCs w:val="18"/>
        </w:rPr>
        <w:t>о местных налогах и сборах»</w:t>
      </w:r>
    </w:p>
    <w:p w:rsidR="007C6DB4" w:rsidRPr="007C6DB4" w:rsidRDefault="007C6DB4" w:rsidP="007C6DB4">
      <w:pPr>
        <w:pStyle w:val="ConsPlusNormal"/>
        <w:ind w:firstLine="709"/>
        <w:jc w:val="center"/>
        <w:rPr>
          <w:rFonts w:ascii="Times New Roman" w:hAnsi="Times New Roman" w:cs="Times New Roman"/>
          <w:b/>
          <w:sz w:val="18"/>
          <w:szCs w:val="18"/>
        </w:rPr>
      </w:pPr>
    </w:p>
    <w:p w:rsidR="007C6DB4" w:rsidRPr="007C6DB4" w:rsidRDefault="007C6DB4" w:rsidP="007C6DB4">
      <w:pPr>
        <w:pStyle w:val="ConsPlusNormal"/>
        <w:ind w:firstLine="709"/>
        <w:jc w:val="center"/>
        <w:rPr>
          <w:rFonts w:ascii="Times New Roman" w:hAnsi="Times New Roman" w:cs="Times New Roman"/>
          <w:sz w:val="18"/>
          <w:szCs w:val="18"/>
        </w:rPr>
      </w:pPr>
      <w:r w:rsidRPr="007C6DB4">
        <w:rPr>
          <w:rFonts w:ascii="Times New Roman" w:hAnsi="Times New Roman" w:cs="Times New Roman"/>
          <w:b/>
          <w:sz w:val="18"/>
          <w:szCs w:val="18"/>
        </w:rPr>
        <w:t>1. Общие положения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1.1. Настоящий административный регламент (далее - Регламент) муниципальной услуги «Дача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 (далее - муниципальная услуга) разработан в целях повышения качества предоставления и доступности услуги, создания комфортных условий для получения муниципальной услуги. </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Регламент определяет порядок, сроки и последовательность действий (административных процедур) при предоставлении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1.2. Регламент размещается на Интернет-сайте </w:t>
      </w:r>
      <w:r w:rsidRPr="007C6DB4">
        <w:rPr>
          <w:rFonts w:ascii="Times New Roman" w:eastAsia="Times New Roman" w:hAnsi="Times New Roman" w:cs="Times New Roman"/>
          <w:b/>
          <w:bCs/>
          <w:color w:val="000000"/>
          <w:sz w:val="18"/>
          <w:szCs w:val="18"/>
        </w:rPr>
        <w:t>novotroickij-minusinskij-r04.gosweb.gosuslugi.ru</w:t>
      </w:r>
      <w:r w:rsidRPr="007C6DB4">
        <w:rPr>
          <w:rFonts w:ascii="Times New Roman" w:hAnsi="Times New Roman" w:cs="Times New Roman"/>
          <w:sz w:val="18"/>
          <w:szCs w:val="18"/>
        </w:rPr>
        <w:t>, также на информационных стендах, расположенных в администрации Новотроицкого сельсовета по адресу: Минусинский район, д. Быстрая,                  ул. Кирова, д. 16.</w:t>
      </w:r>
    </w:p>
    <w:p w:rsidR="007C6DB4" w:rsidRPr="007C6DB4" w:rsidRDefault="007C6DB4" w:rsidP="007C6DB4">
      <w:pPr>
        <w:autoSpaceDE w:val="0"/>
        <w:spacing w:after="29"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1.3. </w:t>
      </w:r>
      <w:r w:rsidRPr="007C6DB4">
        <w:rPr>
          <w:rFonts w:ascii="Times New Roman" w:hAnsi="Times New Roman" w:cs="Times New Roman"/>
          <w:bCs/>
          <w:sz w:val="18"/>
          <w:szCs w:val="18"/>
        </w:rPr>
        <w:t>Предоставление муниципальной услуги осуществляется: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bCs/>
          <w:sz w:val="18"/>
          <w:szCs w:val="18"/>
        </w:rPr>
        <w:t>- устно, в случае обращения заявителя (при личном обращении);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bCs/>
          <w:sz w:val="18"/>
          <w:szCs w:val="18"/>
        </w:rPr>
        <w:lastRenderedPageBreak/>
        <w:t>- письменно, в случае ответа на письменное обращение либо обращение,  направленное через электронную почту.</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1.4. Получение консультаций по процедуре предоставления муниципальной услуги может осуществляться следующими способами: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посредством личного обращения;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обращения по телефону;</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посредством письменных обращений по почте;</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посредством обращений по электронной почте.</w:t>
      </w:r>
    </w:p>
    <w:p w:rsidR="007C6DB4" w:rsidRPr="007C6DB4" w:rsidRDefault="007C6DB4" w:rsidP="007C6DB4">
      <w:pPr>
        <w:autoSpaceDE w:val="0"/>
        <w:spacing w:after="0" w:line="240" w:lineRule="auto"/>
        <w:ind w:firstLine="708"/>
        <w:jc w:val="both"/>
        <w:rPr>
          <w:rFonts w:ascii="Times New Roman" w:hAnsi="Times New Roman" w:cs="Times New Roman"/>
          <w:sz w:val="18"/>
          <w:szCs w:val="18"/>
        </w:rPr>
      </w:pPr>
      <w:r w:rsidRPr="007C6DB4">
        <w:rPr>
          <w:rFonts w:ascii="Times New Roman" w:hAnsi="Times New Roman" w:cs="Times New Roman"/>
          <w:sz w:val="18"/>
          <w:szCs w:val="18"/>
        </w:rPr>
        <w:t>1.5. Основными требованиями к консультации заявителей являются: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актуальность;</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своевременность;</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четкость в изложении материала;</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полнота консультирования;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наглядность форм подачи материала;</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удобство и доступность.</w:t>
      </w:r>
    </w:p>
    <w:p w:rsidR="007C6DB4" w:rsidRPr="007C6DB4" w:rsidRDefault="007C6DB4" w:rsidP="007C6DB4">
      <w:pPr>
        <w:autoSpaceDE w:val="0"/>
        <w:spacing w:after="0" w:line="240" w:lineRule="auto"/>
        <w:ind w:firstLine="708"/>
        <w:jc w:val="both"/>
        <w:rPr>
          <w:rFonts w:ascii="Times New Roman" w:hAnsi="Times New Roman" w:cs="Times New Roman"/>
          <w:sz w:val="18"/>
          <w:szCs w:val="18"/>
        </w:rPr>
      </w:pPr>
      <w:r w:rsidRPr="007C6DB4">
        <w:rPr>
          <w:rFonts w:ascii="Times New Roman" w:hAnsi="Times New Roman" w:cs="Times New Roman"/>
          <w:bCs/>
          <w:sz w:val="18"/>
          <w:szCs w:val="18"/>
        </w:rPr>
        <w:t>1.6. Требования к форме и характеру взаимодействия Специалиста Администрации с Заявителями:</w:t>
      </w:r>
    </w:p>
    <w:p w:rsidR="007C6DB4" w:rsidRPr="007C6DB4" w:rsidRDefault="007C6DB4" w:rsidP="007C6DB4">
      <w:pPr>
        <w:autoSpaceDE w:val="0"/>
        <w:spacing w:after="0" w:line="240" w:lineRule="auto"/>
        <w:ind w:firstLine="709"/>
        <w:jc w:val="both"/>
        <w:outlineLvl w:val="1"/>
        <w:rPr>
          <w:rFonts w:ascii="Times New Roman" w:hAnsi="Times New Roman" w:cs="Times New Roman"/>
          <w:sz w:val="18"/>
          <w:szCs w:val="18"/>
        </w:rPr>
      </w:pPr>
      <w:r w:rsidRPr="007C6DB4">
        <w:rPr>
          <w:rFonts w:ascii="Times New Roman" w:hAnsi="Times New Roman" w:cs="Times New Roman"/>
          <w:bCs/>
          <w:sz w:val="18"/>
          <w:szCs w:val="18"/>
        </w:rPr>
        <w:t>при личном обращении Заявителей Специалист Администрации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Администрации,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bCs/>
          <w:sz w:val="18"/>
          <w:szCs w:val="18"/>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Администрации, исполнившего ответ на обращение. Ответ на письменное обращение подписывается Главой сельсовета (заместителем главы сельсовета) либо уполномоченным должностным лицом. </w:t>
      </w:r>
    </w:p>
    <w:p w:rsidR="007C6DB4" w:rsidRPr="007C6DB4" w:rsidRDefault="007C6DB4" w:rsidP="007C6DB4">
      <w:pPr>
        <w:autoSpaceDE w:val="0"/>
        <w:spacing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1.7.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7C6DB4" w:rsidRPr="007C6DB4" w:rsidRDefault="007C6DB4" w:rsidP="007C6DB4">
      <w:pPr>
        <w:autoSpaceDE w:val="0"/>
        <w:spacing w:after="0" w:line="240" w:lineRule="auto"/>
        <w:ind w:firstLine="709"/>
        <w:jc w:val="center"/>
        <w:rPr>
          <w:rFonts w:ascii="Times New Roman" w:hAnsi="Times New Roman" w:cs="Times New Roman"/>
          <w:sz w:val="18"/>
          <w:szCs w:val="18"/>
        </w:rPr>
      </w:pPr>
      <w:r w:rsidRPr="007C6DB4">
        <w:rPr>
          <w:rFonts w:ascii="Times New Roman" w:hAnsi="Times New Roman" w:cs="Times New Roman"/>
          <w:b/>
          <w:sz w:val="18"/>
          <w:szCs w:val="18"/>
        </w:rPr>
        <w:t>2. Стандарт предоставления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2.1. Наименование муниципальной услуги – муниципальная услуга  </w:t>
      </w:r>
      <w:r w:rsidRPr="007C6DB4">
        <w:rPr>
          <w:rFonts w:ascii="Times New Roman" w:hAnsi="Times New Roman" w:cs="Times New Roman"/>
          <w:i/>
          <w:sz w:val="18"/>
          <w:szCs w:val="18"/>
        </w:rPr>
        <w:t>«</w:t>
      </w:r>
      <w:r w:rsidRPr="007C6DB4">
        <w:rPr>
          <w:rFonts w:ascii="Times New Roman" w:hAnsi="Times New Roman" w:cs="Times New Roman"/>
          <w:sz w:val="18"/>
          <w:szCs w:val="18"/>
        </w:rPr>
        <w:t>Дача письменных разъяснений налогоплательщикам по вопросам применения нормативных правовых актов муниципального образования Новотроицкий сельсовет о местных налогах и сборах</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2.2. Предоставление муниципальной услуги осуществляется администрацией Новотроицкого сельсовета Минусинского района Красноярского края</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(далее - Администрация)</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Ответственным исполнителем муниципальной услуги являются специалисты администрации сельсовета (далее — Специалисты).</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Место нахождения:  </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 Красноярский край, Минусинский район,  д. Быстрая, ул. Кирова, д. 16;</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 Красноярский край, Минусинский район, с. Новотроицкое, ул. Фрунзе, д. 6, пом. 1.</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 xml:space="preserve">Почтовый адрес: </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- 662610, Красноярский край, Минусинский район,  д. Быстрая, ул. Кирова, д. 16;</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- 662633, Красноярский край, Минусинский район, с. Новотроицкое, ул. Фрунзе, д. 6, пом. 1.</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Приёмные дни: понедельник — четверг.</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График работы: с 8-00 до 16-00, в пятницу не приёмный день — работа с документами (обеденный перерыв с 12-00 до 13-00)</w:t>
      </w:r>
    </w:p>
    <w:p w:rsidR="007C6DB4" w:rsidRPr="007C6DB4" w:rsidRDefault="007C6DB4" w:rsidP="007C6DB4">
      <w:pPr>
        <w:autoSpaceDE w:val="0"/>
        <w:spacing w:after="0"/>
        <w:ind w:firstLine="709"/>
        <w:jc w:val="both"/>
        <w:outlineLvl w:val="1"/>
        <w:rPr>
          <w:rFonts w:ascii="Times New Roman" w:hAnsi="Times New Roman" w:cs="Times New Roman"/>
          <w:sz w:val="18"/>
          <w:szCs w:val="18"/>
        </w:rPr>
      </w:pPr>
      <w:r w:rsidRPr="007C6DB4">
        <w:rPr>
          <w:rFonts w:ascii="Times New Roman" w:hAnsi="Times New Roman" w:cs="Times New Roman"/>
          <w:sz w:val="18"/>
          <w:szCs w:val="18"/>
        </w:rPr>
        <w:t xml:space="preserve">Телефоны: 8(391-32) 2-32-52, 7-17-09, адрес электронной почты:  </w:t>
      </w:r>
      <w:r w:rsidRPr="007C6DB4">
        <w:rPr>
          <w:rFonts w:ascii="Times New Roman" w:hAnsi="Times New Roman" w:cs="Times New Roman"/>
          <w:sz w:val="18"/>
          <w:szCs w:val="18"/>
          <w:lang w:val="en-US"/>
        </w:rPr>
        <w:t>novotr</w:t>
      </w:r>
      <w:r w:rsidRPr="007C6DB4">
        <w:rPr>
          <w:rFonts w:ascii="Times New Roman" w:hAnsi="Times New Roman" w:cs="Times New Roman"/>
          <w:sz w:val="18"/>
          <w:szCs w:val="18"/>
        </w:rPr>
        <w:t>.</w:t>
      </w:r>
      <w:r w:rsidRPr="007C6DB4">
        <w:rPr>
          <w:rFonts w:ascii="Times New Roman" w:hAnsi="Times New Roman" w:cs="Times New Roman"/>
          <w:sz w:val="18"/>
          <w:szCs w:val="18"/>
          <w:lang w:val="en-US"/>
        </w:rPr>
        <w:t>mr</w:t>
      </w:r>
      <w:r w:rsidRPr="007C6DB4">
        <w:rPr>
          <w:rFonts w:ascii="Times New Roman" w:hAnsi="Times New Roman" w:cs="Times New Roman"/>
          <w:sz w:val="18"/>
          <w:szCs w:val="18"/>
        </w:rPr>
        <w:t>@</w:t>
      </w:r>
      <w:r w:rsidRPr="007C6DB4">
        <w:rPr>
          <w:rFonts w:ascii="Times New Roman" w:hAnsi="Times New Roman" w:cs="Times New Roman"/>
          <w:sz w:val="18"/>
          <w:szCs w:val="18"/>
          <w:lang w:val="en-US"/>
        </w:rPr>
        <w:t>mail</w:t>
      </w:r>
      <w:r w:rsidRPr="007C6DB4">
        <w:rPr>
          <w:rFonts w:ascii="Times New Roman" w:hAnsi="Times New Roman" w:cs="Times New Roman"/>
          <w:sz w:val="18"/>
          <w:szCs w:val="18"/>
        </w:rPr>
        <w:t>.</w:t>
      </w:r>
      <w:r w:rsidRPr="007C6DB4">
        <w:rPr>
          <w:rFonts w:ascii="Times New Roman" w:hAnsi="Times New Roman" w:cs="Times New Roman"/>
          <w:sz w:val="18"/>
          <w:szCs w:val="18"/>
          <w:lang w:val="en-US"/>
        </w:rPr>
        <w:t>ru</w:t>
      </w:r>
      <w:r w:rsidRPr="007C6DB4">
        <w:rPr>
          <w:rFonts w:ascii="Times New Roman" w:hAnsi="Times New Roman" w:cs="Times New Roman"/>
          <w:sz w:val="18"/>
          <w:szCs w:val="18"/>
        </w:rPr>
        <w:t>.</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Информацию по процедуре предоставления муниципальной услуги можно получить у Специалистов, ответственных за предоставление муниципальной услуги.</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2.2-1. Информирование о предоставлении муниципальной услуги:</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2.2-1.1. информация о порядке предоставления муниципальной услуги размещается:</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1) на информационных стендах, расположенных в помещениях администрации сельсовета, многофункциональных центров предоставления государственных и муниципальных услуг.</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 xml:space="preserve">2) на официальном сайте администрации Новотроицкого сельсовета (далее - Уполномоченного органа муниципального образования) в информационно-телекоммуникационной сети «Интернет» </w:t>
      </w:r>
      <w:r w:rsidRPr="007C6DB4">
        <w:rPr>
          <w:rFonts w:ascii="Times New Roman" w:hAnsi="Times New Roman" w:cs="Times New Roman"/>
          <w:b/>
          <w:bCs/>
          <w:sz w:val="18"/>
          <w:szCs w:val="18"/>
        </w:rPr>
        <w:t>https://novotroickij-minusinskij-r04.gosweb.gosuslugi.ru/dlya-zhiteley/novosti-i-reportazhi/</w:t>
      </w:r>
      <w:r w:rsidRPr="007C6DB4">
        <w:rPr>
          <w:rFonts w:ascii="Times New Roman" w:hAnsi="Times New Roman" w:cs="Times New Roman"/>
          <w:i/>
          <w:sz w:val="18"/>
          <w:szCs w:val="18"/>
        </w:rPr>
        <w:t>;</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3) на Региональном портале государственных и муниципальных услуг (https://gosuslugi.krskstate.ru/) (далее - Региональный портал);</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4) на Едином портале государственных и муниципальных услуг (функций) (https:// www.gosuslugi.ru/) (далее - Единый портал);</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5) в государственной информационной системе «Реестр государственных и муниципальных услуг» (frgu.gosuslugi.ru). (далее - Региональный реестр).</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6) 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многофункционального центра, МФЦ);</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7) по телефону Уполномоченного органа или многофункционального центра;</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2.2-1.2. Консультирование по вопросам предоставления муниципальной услуги осуществляется:</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1) в МФЦ при устном обращении - лично или по телефону;</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 в интерактивной форме Регионального портала;</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3) в администрации Новотроицкого сельсовета при устном обращении - лично или по телефону;</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при письменном (в том числе в форме электронного документа) обращении - на бумажном носителе по почте, в электронной форме по электронной почте.</w:t>
      </w:r>
    </w:p>
    <w:p w:rsidR="007C6DB4" w:rsidRPr="007C6DB4" w:rsidRDefault="007C6DB4" w:rsidP="007C6DB4">
      <w:pPr>
        <w:tabs>
          <w:tab w:val="left" w:pos="1276"/>
          <w:tab w:val="left" w:pos="1560"/>
        </w:tabs>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lastRenderedPageBreak/>
        <w:t>2.2-1.3.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или Региональном портале, а также в администрации Новотроицкого сельсовета при обращении заявителя лично, по телефону посредством электронной почты.</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2.3. От имени заявителей, при предоставлении муниципальной услуги, в том числе при подаче (направлении) заявления,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уполномоченный представитель).</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2.4. Предоставление муниципальной услуги осуществляется на бесплатной основе.</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2.5. Результатом предоставления муниципальной услуги является:</w:t>
      </w:r>
    </w:p>
    <w:p w:rsidR="007C6DB4" w:rsidRPr="007C6DB4" w:rsidRDefault="007C6DB4" w:rsidP="007C6DB4">
      <w:pPr>
        <w:pStyle w:val="Default"/>
        <w:ind w:firstLine="709"/>
        <w:jc w:val="both"/>
        <w:rPr>
          <w:sz w:val="18"/>
          <w:szCs w:val="18"/>
        </w:rPr>
      </w:pPr>
      <w:bookmarkStart w:id="0" w:name="Par4"/>
      <w:bookmarkStart w:id="1" w:name="Par3"/>
      <w:bookmarkEnd w:id="0"/>
      <w:bookmarkEnd w:id="1"/>
      <w:r w:rsidRPr="007C6DB4">
        <w:rPr>
          <w:sz w:val="18"/>
          <w:szCs w:val="18"/>
        </w:rPr>
        <w:t xml:space="preserve">1) письменное разъяснение по вопросам применения муниципальных правовых актов о налогах и сборах; </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2) письменный отказ в предоставлении муниципальной услуги. </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2.6. </w:t>
      </w:r>
      <w:r w:rsidRPr="007C6DB4">
        <w:rPr>
          <w:rFonts w:ascii="Times New Roman" w:hAnsi="Times New Roman" w:cs="Times New Roman"/>
          <w:bCs/>
          <w:sz w:val="18"/>
          <w:szCs w:val="18"/>
        </w:rPr>
        <w:t xml:space="preserve">Срок предоставления муниципальной услуги составляет не более </w:t>
      </w:r>
      <w:r w:rsidRPr="007C6DB4">
        <w:rPr>
          <w:rFonts w:ascii="Times New Roman" w:hAnsi="Times New Roman" w:cs="Times New Roman"/>
          <w:sz w:val="18"/>
          <w:szCs w:val="18"/>
        </w:rPr>
        <w:t>чем тридцать дней со дня поступления заявления о письменном разъяснении по вопросам применения законодательства о налогах и сборах.</w:t>
      </w:r>
    </w:p>
    <w:p w:rsidR="007C6DB4" w:rsidRPr="007C6DB4" w:rsidRDefault="007C6DB4" w:rsidP="007C6DB4">
      <w:pPr>
        <w:autoSpaceDE w:val="0"/>
        <w:spacing w:after="29"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Письменное разъяснение выдается заявителю или направляется ему по адресу, содержащемуся в его заявлении.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eastAsia="Times New Roman" w:hAnsi="Times New Roman" w:cs="Times New Roman"/>
          <w:bCs/>
          <w:sz w:val="18"/>
          <w:szCs w:val="18"/>
        </w:rPr>
        <w:t xml:space="preserve"> </w:t>
      </w:r>
      <w:r w:rsidRPr="007C6DB4">
        <w:rPr>
          <w:rFonts w:ascii="Times New Roman" w:hAnsi="Times New Roman" w:cs="Times New Roman"/>
          <w:bCs/>
          <w:sz w:val="18"/>
          <w:szCs w:val="18"/>
        </w:rPr>
        <w:t xml:space="preserve">2.7. Правовыми основаниями для предоставления муниципальной </w:t>
      </w:r>
      <w:r w:rsidRPr="007C6DB4">
        <w:rPr>
          <w:rFonts w:ascii="Times New Roman" w:hAnsi="Times New Roman" w:cs="Times New Roman"/>
          <w:sz w:val="18"/>
          <w:szCs w:val="18"/>
        </w:rPr>
        <w:t>услуги является: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 </w:t>
      </w:r>
      <w:r w:rsidRPr="007C6DB4">
        <w:rPr>
          <w:rStyle w:val="af1"/>
          <w:rFonts w:ascii="Times New Roman" w:hAnsi="Times New Roman" w:cs="Times New Roman"/>
          <w:color w:val="000000"/>
          <w:sz w:val="18"/>
          <w:szCs w:val="18"/>
        </w:rPr>
        <w:t>Конституция</w:t>
      </w:r>
      <w:r w:rsidRPr="007C6DB4">
        <w:rPr>
          <w:rFonts w:ascii="Times New Roman" w:hAnsi="Times New Roman" w:cs="Times New Roman"/>
          <w:color w:val="000000"/>
          <w:sz w:val="18"/>
          <w:szCs w:val="18"/>
        </w:rPr>
        <w:t xml:space="preserve"> </w:t>
      </w:r>
      <w:r w:rsidRPr="007C6DB4">
        <w:rPr>
          <w:rFonts w:ascii="Times New Roman" w:hAnsi="Times New Roman" w:cs="Times New Roman"/>
          <w:sz w:val="18"/>
          <w:szCs w:val="18"/>
        </w:rPr>
        <w:t>Российской Федерации;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Налоговый кодекс Российской Федерации;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 Федеральный </w:t>
      </w:r>
      <w:r w:rsidRPr="007C6DB4">
        <w:rPr>
          <w:rStyle w:val="af1"/>
          <w:rFonts w:ascii="Times New Roman" w:hAnsi="Times New Roman" w:cs="Times New Roman"/>
          <w:color w:val="000000"/>
          <w:sz w:val="18"/>
          <w:szCs w:val="18"/>
        </w:rPr>
        <w:t>закон</w:t>
      </w:r>
      <w:r w:rsidRPr="007C6DB4">
        <w:rPr>
          <w:rFonts w:ascii="Times New Roman" w:hAnsi="Times New Roman" w:cs="Times New Roman"/>
          <w:color w:val="000000"/>
          <w:sz w:val="18"/>
          <w:szCs w:val="18"/>
        </w:rPr>
        <w:t xml:space="preserve"> о</w:t>
      </w:r>
      <w:r w:rsidRPr="007C6DB4">
        <w:rPr>
          <w:rFonts w:ascii="Times New Roman" w:hAnsi="Times New Roman" w:cs="Times New Roman"/>
          <w:sz w:val="18"/>
          <w:szCs w:val="18"/>
        </w:rPr>
        <w:t>т 06.10.2003 № 131-ФЗ «Об общих принципах организации местного самоуправления в Российской Федерации»;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 Федеральный </w:t>
      </w:r>
      <w:r w:rsidRPr="007C6DB4">
        <w:rPr>
          <w:rStyle w:val="af1"/>
          <w:rFonts w:ascii="Times New Roman" w:hAnsi="Times New Roman" w:cs="Times New Roman"/>
          <w:color w:val="000000"/>
          <w:sz w:val="18"/>
          <w:szCs w:val="18"/>
        </w:rPr>
        <w:t>закон</w:t>
      </w:r>
      <w:r w:rsidRPr="007C6DB4">
        <w:rPr>
          <w:rFonts w:ascii="Times New Roman" w:hAnsi="Times New Roman" w:cs="Times New Roman"/>
          <w:color w:val="000000"/>
          <w:sz w:val="18"/>
          <w:szCs w:val="18"/>
        </w:rPr>
        <w:t xml:space="preserve"> </w:t>
      </w:r>
      <w:r w:rsidRPr="007C6DB4">
        <w:rPr>
          <w:rFonts w:ascii="Times New Roman" w:hAnsi="Times New Roman" w:cs="Times New Roman"/>
          <w:sz w:val="18"/>
          <w:szCs w:val="18"/>
        </w:rPr>
        <w:t>от 27.07.2010 № 210-ФЗ «Об организации предоставления государственных и муниципальных услуг»;</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 </w:t>
      </w:r>
      <w:r w:rsidRPr="007C6DB4">
        <w:rPr>
          <w:rStyle w:val="af1"/>
          <w:rFonts w:ascii="Times New Roman" w:hAnsi="Times New Roman" w:cs="Times New Roman"/>
          <w:color w:val="000000"/>
          <w:sz w:val="18"/>
          <w:szCs w:val="18"/>
        </w:rPr>
        <w:t>Устав</w:t>
      </w:r>
      <w:r w:rsidRPr="007C6DB4">
        <w:rPr>
          <w:rFonts w:ascii="Times New Roman" w:hAnsi="Times New Roman" w:cs="Times New Roman"/>
          <w:sz w:val="18"/>
          <w:szCs w:val="18"/>
        </w:rPr>
        <w:t xml:space="preserve"> Новотроицкого сельсовета Минусинского района Красноярского края. </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 и на Едином портале, Региональном портале.;</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bCs/>
          <w:sz w:val="18"/>
          <w:szCs w:val="18"/>
        </w:rPr>
        <w:t>2.8. Исчерпывающий перечень документов, необходимых для предоставления муниципальной услуги (далее – документы):</w:t>
      </w:r>
    </w:p>
    <w:p w:rsidR="007C6DB4" w:rsidRPr="007C6DB4" w:rsidRDefault="007C6DB4" w:rsidP="007C6DB4">
      <w:pPr>
        <w:pStyle w:val="af2"/>
        <w:tabs>
          <w:tab w:val="left" w:pos="993"/>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 документ, удостоверяющий личность заявителя (предъявляется при обращении в МФЦ, Уполномоченный орган) или документ, удостоверяющий полномочия представителя заявителя, в случае обращения за предоставлением муниципальной услуги представителя заявителя (за исключением законных представителей физических лиц.</w:t>
      </w:r>
    </w:p>
    <w:p w:rsidR="007C6DB4" w:rsidRPr="007C6DB4" w:rsidRDefault="007C6DB4" w:rsidP="007C6DB4">
      <w:pPr>
        <w:tabs>
          <w:tab w:val="left" w:pos="1560"/>
        </w:tabs>
        <w:autoSpaceDE w:val="0"/>
        <w:spacing w:after="0" w:line="240" w:lineRule="auto"/>
        <w:ind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В случае направления заявления посредством Единого портала, сведения указанных документов заполняются в электронной форме Единого портала, Регионального портала соответственно;</w:t>
      </w:r>
    </w:p>
    <w:p w:rsidR="007C6DB4" w:rsidRPr="007C6DB4" w:rsidRDefault="007C6DB4" w:rsidP="007C6DB4">
      <w:pPr>
        <w:suppressAutoHyphens/>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заявление о предоставлении муниципальной услуги на бумажном носителе или в электронном виде (заполняется посредством внесения соответствующих сведений в интерактивную форму заявления при обращении посредством Единого портала, Регионального портала.</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2.8.1 Заявитель в своем письменном обращении в обязательном порядке указывает:</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наименование органа местного самоуправления, либо фамилию, имя, отчество (при наличии) руководителя, либо должность соответствующего лица, которому направлено письменное обращение;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наименование организации или фамилия, имя, отчество (при наличии) гражданина, направившего обращение;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полный почтовый адрес заявителя, по которому должен быть направлен ответ;</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содержание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подпись лица;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дата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В случае необходимости в подтверждение своих доводов заявитель прилагает к письменному обращению документы и материалы либо их копии.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eastAsia="Times New Roman" w:hAnsi="Times New Roman" w:cs="Times New Roman"/>
          <w:sz w:val="18"/>
          <w:szCs w:val="18"/>
        </w:rPr>
        <w:t xml:space="preserve"> </w:t>
      </w:r>
      <w:r w:rsidRPr="007C6DB4">
        <w:rPr>
          <w:rFonts w:ascii="Times New Roman" w:hAnsi="Times New Roman" w:cs="Times New Roman"/>
          <w:sz w:val="18"/>
          <w:szCs w:val="18"/>
        </w:rPr>
        <w:t>2.8.2. Письменное обращение юридического лица оформляется на бланке с указанием реквизитов заявителя, даты и регистрационного номера, фамилии и номера телефона исполнителя за подписью руководителя или должностного лица, имеющего право подписи соответствующих документов.</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2.8.3. Обращение, поступившее в форме электронного документа, подлежит рассмотрению в порядке, установленном настоящим Административным регламентом. В обращении заявитель в обязательном порядке указывает свои фамилию, имя, отчество (при наличии), адрес электронной почты, если ответ должен быть направлен в форме электронного документа, или почтовый адрес, если ответ должен быть направлен в письменной форме.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При личном приеме ответственным лицом администрации заявитель предъявляет документ, удостоверяющий его личность, и излагает содержание своего устного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2.8.4. При предоставлении муниципальной услуги 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bookmarkStart w:id="2" w:name="P88"/>
      <w:bookmarkEnd w:id="2"/>
      <w:r w:rsidRPr="007C6DB4">
        <w:rPr>
          <w:rFonts w:ascii="Times New Roman" w:hAnsi="Times New Roman" w:cs="Times New Roman"/>
          <w:sz w:val="18"/>
          <w:szCs w:val="18"/>
        </w:rPr>
        <w:t>2.9. Исчерпывающий перечень оснований для отказа в приеме документов, необходимых для предоставления муниципальной услуги.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Оснований для отказа в приеме документов, необходимых для предоставления администрацией Новотроицкого сельсовета</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муниципальной услуги, законодательством Российской Федерации не предусмотрено.</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2.10. Исчерпывающий перечень оснований для отказа в предоставлении муниципальной услуги: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bookmarkStart w:id="3" w:name="P92"/>
      <w:bookmarkEnd w:id="3"/>
      <w:r w:rsidRPr="007C6DB4">
        <w:rPr>
          <w:rFonts w:ascii="Times New Roman" w:hAnsi="Times New Roman" w:cs="Times New Roman"/>
          <w:sz w:val="18"/>
          <w:szCs w:val="18"/>
        </w:rPr>
        <w:t>2.10.1 Если в письменном обращении не указана фамилия гражданина, направившего обращение, или почтовый адрес, по которому должен быть направлен ответ, ответ на обращение не дается.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2.10.2. Если текст письменного обращения не поддается прочтению, ответ на обращение не дается и оно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lastRenderedPageBreak/>
        <w:t>2.10.3.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2.10.4. Если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w:t>
      </w:r>
      <w:r w:rsidRPr="007C6DB4">
        <w:rPr>
          <w:rStyle w:val="af1"/>
          <w:rFonts w:ascii="Times New Roman" w:hAnsi="Times New Roman" w:cs="Times New Roman"/>
          <w:color w:val="000000"/>
          <w:sz w:val="18"/>
          <w:szCs w:val="18"/>
        </w:rPr>
        <w:t>тайну</w:t>
      </w:r>
      <w:r w:rsidRPr="007C6DB4">
        <w:rPr>
          <w:rFonts w:ascii="Times New Roman" w:hAnsi="Times New Roman" w:cs="Times New Roman"/>
          <w:color w:val="000000"/>
          <w:sz w:val="18"/>
          <w:szCs w:val="18"/>
        </w:rPr>
        <w:t xml:space="preserve">, </w:t>
      </w:r>
      <w:r w:rsidRPr="007C6DB4">
        <w:rPr>
          <w:rFonts w:ascii="Times New Roman" w:hAnsi="Times New Roman" w:cs="Times New Roman"/>
          <w:sz w:val="18"/>
          <w:szCs w:val="18"/>
        </w:rPr>
        <w:t>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2.10.5. Если обращение содержит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2.10.6. Основанием для отказа в рассмотрении обращений, поступивших в форме электронных сообщений, помимо оснований, указанных в </w:t>
      </w:r>
      <w:r w:rsidRPr="007C6DB4">
        <w:rPr>
          <w:rStyle w:val="af1"/>
          <w:rFonts w:ascii="Times New Roman" w:hAnsi="Times New Roman" w:cs="Times New Roman"/>
          <w:color w:val="000000"/>
          <w:sz w:val="18"/>
          <w:szCs w:val="18"/>
        </w:rPr>
        <w:t>пунктах 2.10.1</w:t>
      </w:r>
      <w:r w:rsidRPr="007C6DB4">
        <w:rPr>
          <w:rFonts w:ascii="Times New Roman" w:hAnsi="Times New Roman" w:cs="Times New Roman"/>
          <w:color w:val="000000"/>
          <w:sz w:val="18"/>
          <w:szCs w:val="18"/>
        </w:rPr>
        <w:t xml:space="preserve"> - </w:t>
      </w:r>
      <w:r w:rsidRPr="007C6DB4">
        <w:rPr>
          <w:rStyle w:val="af1"/>
          <w:rFonts w:ascii="Times New Roman" w:hAnsi="Times New Roman" w:cs="Times New Roman"/>
          <w:color w:val="000000"/>
          <w:sz w:val="18"/>
          <w:szCs w:val="18"/>
        </w:rPr>
        <w:t>2.10.5</w:t>
      </w:r>
      <w:r w:rsidRPr="007C6DB4">
        <w:rPr>
          <w:rFonts w:ascii="Times New Roman" w:hAnsi="Times New Roman" w:cs="Times New Roman"/>
          <w:sz w:val="18"/>
          <w:szCs w:val="18"/>
        </w:rPr>
        <w:t xml:space="preserve"> Административного регламента, также может являться указание автором недействительных сведений о себе и (или) адреса для ответа.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2.10.7. Заявитель вправе вновь направить обращение в администрацию  Новотроицкого сельсовета в случае, если причины, по которым ответ по существу поставленных в обращении вопросов не мог быть дан, в последующем были устранены.</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2.11. Исчерпывающий перечень оснований для отказа в приёме  документов:</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текст документа написан неразборчиво, без указания фамилии, имени, отчества физического лица; </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в документах имеются подчистки, подписки, зачеркнутые слова и иные не оговоренные исправления.</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2.11-1. Заявитель (представитель заявителя) вправе отказаться от получения муниципальной услуги на основании личного письменного заявления, написанного в свободной форме, направив по адресу электронной почты Уполномоченного органа или обратившись в указанный орган. На основании поступившего заявления об отказе от получения муниципальной услуги  Уполномоченным органом принимается решение об отказе в предоставлении муниципальной услуги.</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2.11-2. Решение об отказе в предоставлении муниципальной услуги с указанием причин отказа подписывается усиленной квалифицированной электронной подписью в установленном порядке уполномоченным должностным лицом органа местного самоуправления, и направляется заявителю в личный кабинет Единого портала, Регионального портала и (или) в МФЦ в день принятия решения об отказе в предоставлении муниципальной услуги.</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2.11-3.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Едином портале, Региональном портале.</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bCs/>
          <w:sz w:val="18"/>
          <w:szCs w:val="18"/>
        </w:rPr>
        <w:t>2.12. М</w:t>
      </w:r>
      <w:r w:rsidRPr="007C6DB4">
        <w:rPr>
          <w:rFonts w:ascii="Times New Roman" w:hAnsi="Times New Roman" w:cs="Times New Roman"/>
          <w:sz w:val="18"/>
          <w:szCs w:val="18"/>
        </w:rPr>
        <w:t xml:space="preserve">аксимальный срок ожидания в очереди при запросе о предоставлении муниципальной услуги </w:t>
      </w:r>
      <w:r w:rsidRPr="007C6DB4">
        <w:rPr>
          <w:rFonts w:ascii="Times New Roman" w:hAnsi="Times New Roman" w:cs="Times New Roman"/>
          <w:bCs/>
          <w:sz w:val="18"/>
          <w:szCs w:val="18"/>
        </w:rPr>
        <w:t>составляет не более 15 минут.</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bCs/>
          <w:sz w:val="18"/>
          <w:szCs w:val="18"/>
        </w:rPr>
        <w:t xml:space="preserve">2.13. </w:t>
      </w:r>
      <w:r w:rsidRPr="007C6DB4">
        <w:rPr>
          <w:rFonts w:ascii="Times New Roman" w:hAnsi="Times New Roman" w:cs="Times New Roman"/>
          <w:sz w:val="18"/>
          <w:szCs w:val="18"/>
        </w:rPr>
        <w:t xml:space="preserve">Срок регистрации запроса заявителя о предоставлении муниципальной услуги </w:t>
      </w:r>
      <w:r w:rsidRPr="007C6DB4">
        <w:rPr>
          <w:rFonts w:ascii="Times New Roman" w:hAnsi="Times New Roman" w:cs="Times New Roman"/>
          <w:bCs/>
          <w:sz w:val="18"/>
          <w:szCs w:val="18"/>
        </w:rPr>
        <w:t>составляет не более 10 минут.</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2.13.1. При личном обращении заявителя в Уполномоченный орган с заявлением о предоставлении муниципальной услуги регистрация указанного заявления осуществляется в день обращения заявителя.</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При направлении заявления посредством Единого портала или Регионального портала заявитель в день подачи заявления получает в личном кабинете Единого портала или Регионального портала и/или по электронной почте уведомление, подтверждающее, что заявление отправлено.</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Заявление, поступившее в нерабочее время, регистрируется уполномоченным органом в первый рабочий день, следующий за днем его получения.</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При личном обращении в МФЦ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bCs/>
          <w:sz w:val="18"/>
          <w:szCs w:val="18"/>
        </w:rPr>
        <w:t xml:space="preserve">2.14. </w:t>
      </w:r>
      <w:r w:rsidRPr="007C6DB4">
        <w:rPr>
          <w:rFonts w:ascii="Times New Roman" w:hAnsi="Times New Roman" w:cs="Times New Roman"/>
          <w:sz w:val="18"/>
          <w:szCs w:val="18"/>
        </w:rPr>
        <w:t>Требования к помещениям, в которых предоставляется муниципальная услуга:</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администрации сельсовета размещается перечень документов, которые заявитель должен представить для исполнения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Рабочее место специалистов администрации сельсовета,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Помещения для предоставления муниципальной услуги по возможности размещаются в максимально удобных для обращения местах.</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Места предоставления муниципальной услуги оборудуются средствами пожаротушения и оповещения о возникновении чрезвычайной ситуации.</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Места для ожидания и заполнения заявлений должны быть доступны для инвалидов.</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lastRenderedPageBreak/>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7C6DB4" w:rsidRPr="007C6DB4" w:rsidRDefault="007C6DB4" w:rsidP="007C6DB4">
      <w:pPr>
        <w:pStyle w:val="ConsPlusNormal"/>
        <w:ind w:firstLine="709"/>
        <w:jc w:val="both"/>
        <w:rPr>
          <w:rFonts w:ascii="Times New Roman" w:hAnsi="Times New Roman" w:cs="Times New Roman"/>
          <w:sz w:val="18"/>
          <w:szCs w:val="18"/>
        </w:rPr>
      </w:pPr>
      <w:r w:rsidRPr="007C6DB4">
        <w:rPr>
          <w:rFonts w:ascii="Times New Roman" w:hAnsi="Times New Roman" w:cs="Times New Roman"/>
          <w:sz w:val="18"/>
          <w:szCs w:val="18"/>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оказание специалистами помощи инвалидам в преодолении барьеров, мешающих получению ими муниципальной услуги наравне с другими лицами.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2.15. На информационном стенде в администрации размещаются следующие информационные материалы:</w:t>
      </w:r>
    </w:p>
    <w:p w:rsidR="007C6DB4" w:rsidRPr="007C6DB4" w:rsidRDefault="007C6DB4" w:rsidP="007C6DB4">
      <w:pPr>
        <w:autoSpaceDE w:val="0"/>
        <w:spacing w:after="29"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сведения о перечне предоставляемых муниципальных услуг;</w:t>
      </w:r>
    </w:p>
    <w:p w:rsidR="007C6DB4" w:rsidRPr="007C6DB4" w:rsidRDefault="007C6DB4" w:rsidP="007C6DB4">
      <w:pPr>
        <w:autoSpaceDE w:val="0"/>
        <w:spacing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образцы документов (справок).</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адрес, номера телефонов и факса, график работы, адрес электронной почты администрации сельсовета;</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административный регламент;</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адрес официального сайта Новотроицкого сельсовета в сети Интернет, содержащего информацию о предоставлении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перечень оснований для отказа в предоставлении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порядок обжалования действий (бездействия) и решений, осуществляемых (принятых) в ходе предоставления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необходимая оперативная информация о предоставлении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2.16. Показатели доступности и качества муниципальной услуги.</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2.16.1. Показателями доступности предоставления муниципальной услуги являются:</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расположенность помещения, в котором ведется прием, выдача документов в зоне доступности общественного транспорта;</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наличие необходимого количества специалистов, а также помещений, в которых осуществляется прием документов от заявителей;</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оказание помощи инвалидам в преодолении барьеров, мешающих получению ими услуг наравне с другими лицами.</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2.16.2. Показателями качества предоставления муниципальной услуги являются:</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соблюдение сроков приема и рассмотрения документов;</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соблюдение срока получения результата муниципальной услуги;</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количество взаимодействий заявителя с должностными лицами (без учета консультаций).</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2.17. Показатели доступности и качества муниципальной услуги.</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2.17.1. Показателями доступности предоставления муниципальной услуги являются:</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расположенность помещения, в котором ведется прием, выдача документов в зоне доступности общественного транспорта;</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наличие необходимого количества специалистов, а также помещений, в которых осуществляется прием документов от заявителей;</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наличие исчерпывающей информации о способах, порядке и сроках предоставления государственной или муниципальной услуги на информационных стендах, официальном сайте органа местного самоуправления муниципального образования, на Едином портале, Региональном портале;</w:t>
      </w:r>
    </w:p>
    <w:p w:rsidR="007C6DB4" w:rsidRPr="007C6DB4" w:rsidRDefault="007C6DB4" w:rsidP="007C6DB4">
      <w:pPr>
        <w:pStyle w:val="af2"/>
        <w:numPr>
          <w:ilvl w:val="0"/>
          <w:numId w:val="27"/>
        </w:numPr>
        <w:tabs>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оказание помощи инвалидам в преодолении барьеров, мешающих получению ими услуг наравне с другими лицами.</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2.17.2. Показателями качества предоставления муниципальной услуги являются:</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соблюдение сроков приема и рассмотрения документов;</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соблюдение срока получения результата муниципальной услуги;</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отсутствие обоснованных жалоб на нарушения Регламента, совершенные работниками органа местного самоуправления муниципального образования;</w:t>
      </w:r>
    </w:p>
    <w:p w:rsidR="007C6DB4" w:rsidRPr="007C6DB4" w:rsidRDefault="007C6DB4" w:rsidP="007C6DB4">
      <w:pPr>
        <w:pStyle w:val="af2"/>
        <w:numPr>
          <w:ilvl w:val="0"/>
          <w:numId w:val="10"/>
        </w:numPr>
        <w:tabs>
          <w:tab w:val="clear" w:pos="432"/>
          <w:tab w:val="num" w:pos="0"/>
          <w:tab w:val="left" w:pos="1276"/>
          <w:tab w:val="left" w:pos="1560"/>
        </w:tabs>
        <w:suppressAutoHyphen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количество взаимодействий заявителя с должностными лицами (без учета консультаций).</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sz w:val="18"/>
          <w:szCs w:val="18"/>
        </w:rPr>
      </w:pPr>
      <w:r w:rsidRPr="007C6DB4">
        <w:rPr>
          <w:rFonts w:ascii="Times New Roman" w:hAnsi="Times New Roman" w:cs="Times New Roman"/>
          <w:iCs/>
          <w:sz w:val="18"/>
          <w:szCs w:val="18"/>
        </w:rPr>
        <w:t>Заявитель вправе оценить качество предоставления муниципальной услуги с помощью устройств подвижной радиотелефонной связи, с использованием Единого портала, Регионального портала, терминальных устройств.</w:t>
      </w:r>
    </w:p>
    <w:p w:rsidR="007C6DB4" w:rsidRPr="007C6DB4" w:rsidRDefault="007C6DB4" w:rsidP="007C6DB4">
      <w:pPr>
        <w:pStyle w:val="af2"/>
        <w:tabs>
          <w:tab w:val="left" w:pos="1276"/>
          <w:tab w:val="left" w:pos="1560"/>
        </w:tabs>
        <w:spacing w:after="0" w:line="240" w:lineRule="auto"/>
        <w:ind w:left="0" w:firstLine="709"/>
        <w:contextualSpacing/>
        <w:jc w:val="both"/>
        <w:rPr>
          <w:rFonts w:ascii="Times New Roman" w:hAnsi="Times New Roman" w:cs="Times New Roman"/>
          <w:iCs/>
          <w:sz w:val="18"/>
          <w:szCs w:val="18"/>
        </w:rPr>
      </w:pPr>
    </w:p>
    <w:p w:rsidR="007C6DB4" w:rsidRPr="007C6DB4" w:rsidRDefault="007C6DB4" w:rsidP="007C6DB4">
      <w:pPr>
        <w:autoSpaceDE w:val="0"/>
        <w:spacing w:after="29" w:line="240" w:lineRule="auto"/>
        <w:ind w:firstLine="709"/>
        <w:jc w:val="center"/>
        <w:rPr>
          <w:rFonts w:ascii="Times New Roman" w:hAnsi="Times New Roman" w:cs="Times New Roman"/>
          <w:sz w:val="18"/>
          <w:szCs w:val="18"/>
        </w:rPr>
      </w:pPr>
      <w:r w:rsidRPr="007C6DB4">
        <w:rPr>
          <w:rFonts w:ascii="Times New Roman" w:hAnsi="Times New Roman" w:cs="Times New Roman"/>
          <w:b/>
          <w:sz w:val="18"/>
          <w:szCs w:val="18"/>
        </w:rPr>
        <w:lastRenderedPageBreak/>
        <w:t>3. С</w:t>
      </w:r>
      <w:r w:rsidRPr="007C6DB4">
        <w:rPr>
          <w:rFonts w:ascii="Times New Roman" w:hAnsi="Times New Roman" w:cs="Times New Roman"/>
          <w:b/>
          <w:bCs/>
          <w:sz w:val="18"/>
          <w:szCs w:val="18"/>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3.1. Последовательность административных процедур.</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Последовательность административных процедур исполнения муниципальной услуги включает в себя следующие действия: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прием и регистрация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рассмотрение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подготовка и направление ответа на обращение заявителю.</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3.1.1. Прием и регистрация обращений.</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Основанием для начала предоставления муниципальной услуги является поступление обращения от заявителя в администрацию  Новотроицкого сельсовета посредством личного обращения, почтовой, факсимильной связи либо в электронном виде.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Обращение подлежит обязательной регистрации в течение 1 дня с момента поступления в администрацию сельсовета.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Ответственность за прием и регистрацию обращения несет специалист администрации сельсовета, ответственный за прием и регистрацию документов.</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Обращения, направленные посредством личного обращения, почтовой и факсимильной связи, и документы, связанные с их рассмотрением, первоначально поступают к специалисту администрации сельсовета, ответственному за прием и регистрацию документов.</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Обращения, поступившие по электронной почте, ежедневно распечатываются и оформляются специалистом администрации сельсовета, ответственным за прием и регистрацию документов, для рассмотрения главой сельсовета в установленном порядке как обычные письменные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Специалист администрации сельсовета, ответственный за прием и регистрацию документов,</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осуществляет первичную обработку (проверку правильности адресации корреспонденции, наличие всех приложений и иной документации, являющейся неотъемлемой частью обращения, чтение, определение содержания вопросов обращения гражданина) и регистрацию обращений в журнале регистрации входящей корреспонденции.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В течение 1 рабочего дня с момента регистрации обращения заявителя специалистом администрации сельсовета, ответственным за прием и регистрацию документов, проводится проверка обращения на соответствие требованиям, установленным </w:t>
      </w:r>
      <w:r w:rsidRPr="007C6DB4">
        <w:rPr>
          <w:rStyle w:val="af1"/>
          <w:rFonts w:ascii="Times New Roman" w:hAnsi="Times New Roman" w:cs="Times New Roman"/>
          <w:color w:val="000000"/>
          <w:sz w:val="18"/>
          <w:szCs w:val="18"/>
        </w:rPr>
        <w:t>пунктами 2.8</w:t>
      </w:r>
      <w:r w:rsidRPr="007C6DB4">
        <w:rPr>
          <w:rFonts w:ascii="Times New Roman" w:hAnsi="Times New Roman" w:cs="Times New Roman"/>
          <w:color w:val="000000"/>
          <w:sz w:val="18"/>
          <w:szCs w:val="18"/>
        </w:rPr>
        <w:t xml:space="preserve"> - 2.9</w:t>
      </w:r>
      <w:r w:rsidRPr="007C6DB4">
        <w:rPr>
          <w:rFonts w:ascii="Times New Roman" w:hAnsi="Times New Roman" w:cs="Times New Roman"/>
          <w:sz w:val="18"/>
          <w:szCs w:val="18"/>
        </w:rPr>
        <w:t xml:space="preserve"> Административного регламента.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При поступлении обращения, где указано о приложении документов, которые полностью или частично отсутствуют, специалистом администрации сельсовета, ответственным за прием и регистрацию документов, составляется акт об отсутствии соответствующих документов, который приобщается к обращению.</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3.1-1. Прием и регистрация заявления и документов на предоставление муниципальной услуги в форме электронных документов через Единый портал, Региональный портал.</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При направлении заявления об оказании муниципальной услуги в электронной форме (при наличии технической возможности) заявителю необходимо заполнить электронную форму запроса на предоставления муниципальной услуги, прикрепить к заявлению в электронном виде документы, необходимые для предоставления муниципальной услуги.</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На Едином портале, Региональном портале размещается образец заполнения электронной формы заявления (запроса).</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Специалист, ответственный за прием и выдачу документов, при поступлении заявления и документов в электронном виде:</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проверяет электронные образы документов на отсутствие компьютерных вирусов и искаженной информации;</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формирует и направляет заявителю электронное уведомление через Единый портал, Региональный портал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Единый портал, Региональный портал;</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3.1.2. Рассмотрение обращений.</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Прошедшие регистрацию письменные обращения передаются специалисту администрации сельсовета.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Глава сельсовета по результатам ознакомления с текстом обращения, прилагаемыми к нему документами в течение 2 рабочих дней с момента их поступления: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определяет, относится ли к компетенции администрации сельсовета рассмотрение поставленных в обращении вопросов;</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определяет характер, сроки действий и сроки рассмотрения обращения;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определяет исполнителя поручения;</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ставит исполнение поручений и рассмотрение обращения на контроль.</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Решением главы</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Новотроицкого сельсовета является резолюция о рассмотрении обращения по существу поставленных в нем вопросов либо о подготовке письма заявителю о невозможности ответа на поставленный вопрос в случае, если рассмотрение поставленного вопроса не входит в компетенцию администрации</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Новотроицкого сельсовета.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Специалист, ответственный за прием и регистрацию документов, в течение 1 рабочего дня с момента передачи (поступления) документов от главы</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Новотроицкого сельсовета передает обращение для рассмотрения по существу вместе с приложенными документами специалисту администрации сельсовета.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3.1.3. Подготовка и направление ответов на обращение.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Специалист администрации сельсовета обеспечивает рассмотрение обращения и подготовку ответа в сроки, установленные</w:t>
      </w:r>
      <w:r w:rsidRPr="007C6DB4">
        <w:rPr>
          <w:rFonts w:ascii="Times New Roman" w:hAnsi="Times New Roman" w:cs="Times New Roman"/>
          <w:color w:val="000000"/>
          <w:sz w:val="18"/>
          <w:szCs w:val="18"/>
        </w:rPr>
        <w:t xml:space="preserve"> </w:t>
      </w:r>
      <w:r w:rsidRPr="007C6DB4">
        <w:rPr>
          <w:rStyle w:val="af1"/>
          <w:rFonts w:ascii="Times New Roman" w:hAnsi="Times New Roman" w:cs="Times New Roman"/>
          <w:color w:val="000000"/>
          <w:sz w:val="18"/>
          <w:szCs w:val="18"/>
        </w:rPr>
        <w:t>п. 2.6</w:t>
      </w:r>
      <w:r w:rsidRPr="007C6DB4">
        <w:rPr>
          <w:rFonts w:ascii="Times New Roman" w:hAnsi="Times New Roman" w:cs="Times New Roman"/>
          <w:color w:val="000000"/>
          <w:sz w:val="18"/>
          <w:szCs w:val="18"/>
        </w:rPr>
        <w:t xml:space="preserve"> </w:t>
      </w:r>
      <w:r w:rsidRPr="007C6DB4">
        <w:rPr>
          <w:rFonts w:ascii="Times New Roman" w:hAnsi="Times New Roman" w:cs="Times New Roman"/>
          <w:sz w:val="18"/>
          <w:szCs w:val="18"/>
        </w:rPr>
        <w:t>Административного регламента.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Специалист администрации сельсовета рассматривает поступившее заявление и оформляет письменное разъяснение.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Ответ на вопрос предоставляется в простой, четкой и понятной форме за подписью главы</w:t>
      </w:r>
      <w:r w:rsidRPr="007C6DB4">
        <w:rPr>
          <w:rFonts w:ascii="Times New Roman" w:hAnsi="Times New Roman" w:cs="Times New Roman"/>
          <w:i/>
          <w:sz w:val="18"/>
          <w:szCs w:val="18"/>
        </w:rPr>
        <w:t xml:space="preserve"> </w:t>
      </w:r>
      <w:r w:rsidRPr="007C6DB4">
        <w:rPr>
          <w:rFonts w:ascii="Times New Roman" w:hAnsi="Times New Roman" w:cs="Times New Roman"/>
          <w:sz w:val="18"/>
          <w:szCs w:val="18"/>
        </w:rPr>
        <w:t>Новотроицкого сельсовета, либо лица его замещающего.</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lastRenderedPageBreak/>
        <w:t>В ответе также указываются и фамилия, имя, отчество (при наличии), номер телефона должностного лица, ответственного за подготовку ответа на обращение.</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После подписания ответа специалист, ответственный за прием и регистрацию документов,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w:t>
      </w:r>
    </w:p>
    <w:p w:rsidR="007C6DB4" w:rsidRPr="007C6DB4" w:rsidRDefault="007C6DB4" w:rsidP="007C6DB4">
      <w:pPr>
        <w:widowControl w:val="0"/>
        <w:autoSpaceDE w:val="0"/>
        <w:spacing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Ответ на обращение, поступающее в форме электронного документа, направляется в форме электронного документа по адресу электронной почты, указанной в обращении, или в письменной форме по почтовому адресу, указанному в обращении.</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В случае если заявление подано в электронной форме через Единый портал, Региональный портал и заявитель выбрал способ получения результата предоставления муниципальной услуги в личном кабинете, то ответ сканируется и оформляется в форме электронного документа, подписанного электронной подписью в личный кабинет заявителя, соответственно, на Едином портале, Региональном портале.</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При выдаче результата предоставления Услуги в электронной форме решение должно быть заверено электронной подписью в соответствии с Федеральным законом от 06.04.2011 № 63-ФЗ «Об электронной подписи».</w:t>
      </w:r>
    </w:p>
    <w:p w:rsidR="007C6DB4" w:rsidRPr="007C6DB4" w:rsidRDefault="007C6DB4" w:rsidP="007C6DB4">
      <w:pPr>
        <w:autoSpaceDE w:val="0"/>
        <w:spacing w:after="0" w:line="240" w:lineRule="auto"/>
        <w:ind w:firstLine="709"/>
        <w:jc w:val="center"/>
        <w:rPr>
          <w:rFonts w:ascii="Times New Roman" w:hAnsi="Times New Roman" w:cs="Times New Roman"/>
          <w:sz w:val="18"/>
          <w:szCs w:val="18"/>
        </w:rPr>
      </w:pPr>
    </w:p>
    <w:p w:rsidR="007C6DB4" w:rsidRPr="007C6DB4" w:rsidRDefault="007C6DB4" w:rsidP="007C6DB4">
      <w:pPr>
        <w:autoSpaceDE w:val="0"/>
        <w:spacing w:after="0" w:line="240" w:lineRule="auto"/>
        <w:ind w:firstLine="709"/>
        <w:jc w:val="center"/>
        <w:rPr>
          <w:rFonts w:ascii="Times New Roman" w:hAnsi="Times New Roman" w:cs="Times New Roman"/>
          <w:sz w:val="18"/>
          <w:szCs w:val="18"/>
        </w:rPr>
      </w:pPr>
      <w:r w:rsidRPr="007C6DB4">
        <w:rPr>
          <w:rFonts w:ascii="Times New Roman" w:hAnsi="Times New Roman" w:cs="Times New Roman"/>
          <w:b/>
          <w:bCs/>
          <w:sz w:val="18"/>
          <w:szCs w:val="18"/>
        </w:rPr>
        <w:t>4. Формы контроля за исполнением</w:t>
      </w:r>
    </w:p>
    <w:p w:rsidR="007C6DB4" w:rsidRPr="007C6DB4" w:rsidRDefault="007C6DB4" w:rsidP="007C6DB4">
      <w:pPr>
        <w:autoSpaceDE w:val="0"/>
        <w:spacing w:after="0" w:line="240" w:lineRule="auto"/>
        <w:ind w:firstLine="709"/>
        <w:jc w:val="center"/>
        <w:rPr>
          <w:rFonts w:ascii="Times New Roman" w:hAnsi="Times New Roman" w:cs="Times New Roman"/>
          <w:sz w:val="18"/>
          <w:szCs w:val="18"/>
        </w:rPr>
      </w:pPr>
      <w:r w:rsidRPr="007C6DB4">
        <w:rPr>
          <w:rFonts w:ascii="Times New Roman" w:hAnsi="Times New Roman" w:cs="Times New Roman"/>
          <w:b/>
          <w:bCs/>
          <w:sz w:val="18"/>
          <w:szCs w:val="18"/>
        </w:rPr>
        <w:t>административного регламента</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4.1. Текущий контроль за соблюдением последовательности действий, определенных Регламентом осуществляется заместитель Главы сельсовета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Текущий контроль проводится путем оперативного выяснения хода исполнения обращения, осуществления проверок на предмет соблюдения исполнителем, ответственным за предоставление муниципальной услуги,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4.2. Персональная ответственность ответственных лиц (специалистов) закрепляется в соответствующих положениях должностных инструкций.</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4.3.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При проведении плановых и внеплановых проверок полноты и качества предоставления муниципальной услуги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Проверка может осуществляться в связи с конкретным обращением заявителя. Сроки проведения проверок определяются главой Новотроицкого сельсовета</w:t>
      </w:r>
      <w:r w:rsidRPr="007C6DB4">
        <w:rPr>
          <w:rFonts w:ascii="Times New Roman" w:hAnsi="Times New Roman" w:cs="Times New Roman"/>
          <w:i/>
          <w:sz w:val="18"/>
          <w:szCs w:val="18"/>
        </w:rPr>
        <w:t>.</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4.4. Специалисты администрации сельсовета несут ответственность, предусмотренную законодательством Российской Федерации, за свои решения и действия (бездействие), принимаемые (осуществляемые) в ходе предоставления муниципальной услуги.</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4.5. Контроль за предоставлением муниципальной услуги со стороны уполномоченных лиц администрации сельсовета должен быть постоянным, всесторонним и объективным.</w:t>
      </w:r>
    </w:p>
    <w:p w:rsidR="007C6DB4" w:rsidRPr="007C6DB4" w:rsidRDefault="007C6DB4" w:rsidP="007C6DB4">
      <w:pPr>
        <w:widowControl w:val="0"/>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Контроль за рассмотрением своих обращений могут осуществлять их авторы на основании информации, полученной в администрации Новотроицкого сельсовета, в том числе у исполнителя по телефону.</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4.6.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7C6DB4" w:rsidRPr="007C6DB4" w:rsidRDefault="007C6DB4" w:rsidP="007C6DB4">
      <w:pPr>
        <w:tabs>
          <w:tab w:val="left" w:pos="567"/>
          <w:tab w:val="left" w:pos="1560"/>
        </w:tabs>
        <w:spacing w:after="0"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Периодичность осуществления плановых проверок - не реже одного раза в квартал.</w:t>
      </w:r>
    </w:p>
    <w:p w:rsidR="007C6DB4" w:rsidRPr="007C6DB4" w:rsidRDefault="007C6DB4" w:rsidP="007C6DB4">
      <w:pPr>
        <w:tabs>
          <w:tab w:val="left" w:pos="567"/>
          <w:tab w:val="left" w:pos="1560"/>
        </w:tabs>
        <w:spacing w:before="114" w:after="114" w:line="240" w:lineRule="auto"/>
        <w:ind w:right="-1" w:firstLine="709"/>
        <w:contextualSpacing/>
        <w:jc w:val="both"/>
        <w:rPr>
          <w:rFonts w:ascii="Times New Roman" w:hAnsi="Times New Roman" w:cs="Times New Roman"/>
          <w:sz w:val="18"/>
          <w:szCs w:val="18"/>
        </w:rPr>
      </w:pPr>
      <w:r w:rsidRPr="007C6DB4">
        <w:rPr>
          <w:rFonts w:ascii="Times New Roman" w:hAnsi="Times New Roman" w:cs="Times New Roman"/>
          <w:sz w:val="18"/>
          <w:szCs w:val="1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7C6DB4" w:rsidRPr="007C6DB4" w:rsidRDefault="007C6DB4" w:rsidP="007C6DB4">
      <w:pPr>
        <w:tabs>
          <w:tab w:val="left" w:pos="567"/>
          <w:tab w:val="left" w:pos="1560"/>
        </w:tabs>
        <w:spacing w:before="114" w:after="114" w:line="240" w:lineRule="auto"/>
        <w:ind w:right="-1" w:firstLine="709"/>
        <w:contextualSpacing/>
        <w:jc w:val="both"/>
        <w:rPr>
          <w:rFonts w:ascii="Times New Roman" w:hAnsi="Times New Roman" w:cs="Times New Roman"/>
          <w:sz w:val="18"/>
          <w:szCs w:val="18"/>
        </w:rPr>
      </w:pPr>
    </w:p>
    <w:p w:rsidR="007C6DB4" w:rsidRPr="007C6DB4" w:rsidRDefault="007C6DB4" w:rsidP="007C6DB4">
      <w:pPr>
        <w:autoSpaceDE w:val="0"/>
        <w:spacing w:line="240" w:lineRule="auto"/>
        <w:ind w:firstLine="709"/>
        <w:jc w:val="center"/>
        <w:rPr>
          <w:rFonts w:ascii="Times New Roman" w:hAnsi="Times New Roman" w:cs="Times New Roman"/>
          <w:sz w:val="18"/>
          <w:szCs w:val="18"/>
        </w:rPr>
      </w:pPr>
      <w:r w:rsidRPr="007C6DB4">
        <w:rPr>
          <w:rFonts w:ascii="Times New Roman" w:hAnsi="Times New Roman" w:cs="Times New Roman"/>
          <w:b/>
          <w:sz w:val="18"/>
          <w:szCs w:val="18"/>
        </w:rPr>
        <w:t>5.</w:t>
      </w:r>
      <w:r w:rsidRPr="007C6DB4">
        <w:rPr>
          <w:rFonts w:ascii="Times New Roman" w:hAnsi="Times New Roman" w:cs="Times New Roman"/>
          <w:sz w:val="18"/>
          <w:szCs w:val="18"/>
        </w:rPr>
        <w:t xml:space="preserve"> </w:t>
      </w:r>
      <w:r w:rsidRPr="007C6DB4">
        <w:rPr>
          <w:rFonts w:ascii="Times New Roman" w:hAnsi="Times New Roman" w:cs="Times New Roman"/>
          <w:b/>
          <w:bCs/>
          <w:sz w:val="18"/>
          <w:szCs w:val="18"/>
        </w:rPr>
        <w:t>Досудебный (внесудебный) порядок обжалования решений и действий (бездействия) администрации, многофункционального центра, организаций, указанных в части 1.1 статьи 16 Федерального закона № 210-ФЗ, а также их должностных лиц или муниципальных служащих, работников</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1) нарушение срока регистрации запроса о предоставлении муниципальной услуги, комплексного запроса;</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2) нарушение срока предоставления муниципальной услуги.</w:t>
      </w:r>
      <w:r w:rsidRPr="007C6DB4">
        <w:rPr>
          <w:rFonts w:ascii="Times New Roman" w:eastAsia="Calibri" w:hAnsi="Times New Roman" w:cs="Times New Roman"/>
          <w:sz w:val="18"/>
          <w:szCs w:val="1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C6DB4">
        <w:rPr>
          <w:rFonts w:ascii="Times New Roman" w:hAnsi="Times New Roman" w:cs="Times New Roman"/>
          <w:sz w:val="18"/>
          <w:szCs w:val="18"/>
        </w:rPr>
        <w:t>;</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для предоставления муниципальной услуги, у заявителя;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7C6DB4">
        <w:rPr>
          <w:rFonts w:ascii="Times New Roman" w:eastAsia="Calibri" w:hAnsi="Times New Roman" w:cs="Times New Roman"/>
          <w:sz w:val="18"/>
          <w:szCs w:val="18"/>
        </w:rPr>
        <w:t xml:space="preserve">законами и иными </w:t>
      </w:r>
      <w:r w:rsidRPr="007C6DB4">
        <w:rPr>
          <w:rFonts w:ascii="Times New Roman" w:hAnsi="Times New Roman" w:cs="Times New Roman"/>
          <w:sz w:val="18"/>
          <w:szCs w:val="18"/>
        </w:rPr>
        <w:t xml:space="preserve">нормативными правовыми актами Красноярского края, муниципальными правовыми актами. </w:t>
      </w:r>
      <w:r w:rsidRPr="007C6DB4">
        <w:rPr>
          <w:rFonts w:ascii="Times New Roman" w:eastAsia="Calibri" w:hAnsi="Times New Roman" w:cs="Times New Roman"/>
          <w:sz w:val="18"/>
          <w:szCs w:val="1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w:t>
      </w:r>
      <w:r w:rsidRPr="007C6DB4">
        <w:rPr>
          <w:rFonts w:ascii="Times New Roman" w:eastAsia="Calibri" w:hAnsi="Times New Roman" w:cs="Times New Roman"/>
          <w:sz w:val="18"/>
          <w:szCs w:val="18"/>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r w:rsidRPr="007C6DB4">
        <w:rPr>
          <w:rFonts w:ascii="Times New Roman" w:hAnsi="Times New Roman" w:cs="Times New Roman"/>
          <w:sz w:val="18"/>
          <w:szCs w:val="18"/>
        </w:rPr>
        <w:t>;</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Красноярского края, муниципальными правовыми актами;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7) отказ органа, предоставляющего муниципальную услугу, должностного лица органа, предоставляющего муниципальную услугу, </w:t>
      </w:r>
      <w:r w:rsidRPr="007C6DB4">
        <w:rPr>
          <w:rFonts w:ascii="Times New Roman" w:eastAsia="Calibri" w:hAnsi="Times New Roman" w:cs="Times New Roman"/>
          <w:sz w:val="18"/>
          <w:szCs w:val="18"/>
        </w:rPr>
        <w:t xml:space="preserve">многофункционального центра, работника многофункционального центра, организаций, предусмотренных частью 1.1 статьи 16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7C6DB4">
        <w:rPr>
          <w:rFonts w:ascii="Times New Roman" w:hAnsi="Times New Roman" w:cs="Times New Roman"/>
          <w:sz w:val="18"/>
          <w:szCs w:val="18"/>
        </w:rPr>
        <w:t xml:space="preserve">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7C6DB4">
        <w:rPr>
          <w:rFonts w:ascii="Times New Roman" w:eastAsia="Calibri" w:hAnsi="Times New Roman" w:cs="Times New Roman"/>
          <w:sz w:val="18"/>
          <w:szCs w:val="1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eastAsia="Calibri" w:hAnsi="Times New Roman" w:cs="Times New Roman"/>
          <w:sz w:val="18"/>
          <w:szCs w:val="18"/>
        </w:rPr>
        <w:t>8) нарушение срока или порядка выдачи документов по результатам предоставления муниципальной услуги;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eastAsia="Calibri" w:hAnsi="Times New Roman" w:cs="Times New Roman"/>
          <w:sz w:val="18"/>
          <w:szCs w:val="1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Красноярского края,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 </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rsidRPr="007C6DB4">
        <w:rPr>
          <w:rStyle w:val="af1"/>
          <w:rFonts w:ascii="Times New Roman" w:hAnsi="Times New Roman" w:cs="Times New Roman"/>
          <w:color w:val="000000"/>
          <w:sz w:val="18"/>
          <w:szCs w:val="18"/>
        </w:rPr>
        <w:t>пунктом 4 части 1 статьи 7</w:t>
      </w:r>
      <w:r w:rsidRPr="007C6DB4">
        <w:rPr>
          <w:rFonts w:ascii="Times New Roman" w:hAnsi="Times New Roman" w:cs="Times New Roman"/>
          <w:color w:val="000000"/>
          <w:sz w:val="18"/>
          <w:szCs w:val="18"/>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rsidRPr="007C6DB4">
        <w:rPr>
          <w:rStyle w:val="af1"/>
          <w:rFonts w:ascii="Times New Roman" w:hAnsi="Times New Roman" w:cs="Times New Roman"/>
          <w:color w:val="000000"/>
          <w:sz w:val="18"/>
          <w:szCs w:val="18"/>
        </w:rPr>
        <w:t>частью 1.3 статьи 16</w:t>
      </w:r>
      <w:r w:rsidRPr="007C6DB4">
        <w:rPr>
          <w:rFonts w:ascii="Times New Roman" w:hAnsi="Times New Roman" w:cs="Times New Roman"/>
          <w:color w:val="000000"/>
          <w:sz w:val="18"/>
          <w:szCs w:val="18"/>
        </w:rPr>
        <w:t xml:space="preserve"> Фе</w:t>
      </w:r>
      <w:r w:rsidRPr="007C6DB4">
        <w:rPr>
          <w:rFonts w:ascii="Times New Roman" w:hAnsi="Times New Roman" w:cs="Times New Roman"/>
          <w:sz w:val="18"/>
          <w:szCs w:val="18"/>
        </w:rPr>
        <w:t>дерального закона от 27.07.2010 № 210-ФЗ.</w:t>
      </w:r>
    </w:p>
    <w:p w:rsidR="007C6DB4" w:rsidRPr="007C6DB4" w:rsidRDefault="007C6DB4" w:rsidP="007C6DB4">
      <w:pPr>
        <w:tabs>
          <w:tab w:val="left" w:pos="2040"/>
        </w:tabs>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5.2. Обращения подлежат обязательному рассмотрению. Рассмотрение обращений осуществляется бесплатно.</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5.3. Жалоба подается в письменной форме на бумажном носителе, в электронной форме в орган, предоставляющий муниципальную услугу</w:t>
      </w:r>
      <w:r w:rsidRPr="007C6DB4">
        <w:rPr>
          <w:rFonts w:ascii="Times New Roman" w:eastAsia="Calibri" w:hAnsi="Times New Roman" w:cs="Times New Roman"/>
          <w:sz w:val="18"/>
          <w:szCs w:val="18"/>
        </w:rPr>
        <w:t>,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r w:rsidRPr="007C6DB4">
        <w:rPr>
          <w:rFonts w:ascii="Times New Roman" w:hAnsi="Times New Roman" w:cs="Times New Roman"/>
          <w:sz w:val="18"/>
          <w:szCs w:val="18"/>
        </w:rPr>
        <w:t xml:space="preserve">. Жалобы на решения </w:t>
      </w:r>
      <w:r w:rsidRPr="007C6DB4">
        <w:rPr>
          <w:rFonts w:ascii="Times New Roman" w:eastAsia="Calibri" w:hAnsi="Times New Roman" w:cs="Times New Roman"/>
          <w:sz w:val="18"/>
          <w:szCs w:val="18"/>
        </w:rPr>
        <w:t>и действия (бездействие) руководителя</w:t>
      </w:r>
      <w:r w:rsidRPr="007C6DB4">
        <w:rPr>
          <w:rFonts w:ascii="Times New Roman" w:hAnsi="Times New Roman" w:cs="Times New Roman"/>
          <w:sz w:val="18"/>
          <w:szCs w:val="18"/>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7C6DB4">
        <w:rPr>
          <w:rFonts w:ascii="Times New Roman" w:eastAsia="Calibri" w:hAnsi="Times New Roman" w:cs="Times New Roman"/>
          <w:sz w:val="18"/>
          <w:szCs w:val="18"/>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sz w:val="18"/>
          <w:szCs w:val="18"/>
        </w:rPr>
        <w:t xml:space="preserve">5.4. </w:t>
      </w:r>
      <w:r w:rsidRPr="007C6DB4">
        <w:rPr>
          <w:rFonts w:ascii="Times New Roman" w:hAnsi="Times New Roman" w:cs="Times New Roman"/>
          <w:iCs/>
          <w:sz w:val="18"/>
          <w:szCs w:val="18"/>
        </w:rPr>
        <w:t xml:space="preserve">Жалоба </w:t>
      </w:r>
      <w:r w:rsidRPr="007C6DB4">
        <w:rPr>
          <w:rFonts w:ascii="Times New Roman" w:eastAsia="Calibri" w:hAnsi="Times New Roman" w:cs="Times New Roman"/>
          <w:sz w:val="18"/>
          <w:szCs w:val="18"/>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7C6DB4">
        <w:rPr>
          <w:rFonts w:ascii="Times New Roman" w:hAnsi="Times New Roman" w:cs="Times New Roman"/>
          <w:iCs/>
          <w:sz w:val="18"/>
          <w:szCs w:val="18"/>
        </w:rPr>
        <w:t xml:space="preserve">может быть направлена по почте, с использованием информационно-телекоммуникационной сети Интернет, официального сайта </w:t>
      </w:r>
      <w:r w:rsidRPr="007C6DB4">
        <w:rPr>
          <w:rFonts w:ascii="Times New Roman" w:hAnsi="Times New Roman" w:cs="Times New Roman"/>
          <w:sz w:val="18"/>
          <w:szCs w:val="18"/>
        </w:rPr>
        <w:t>органа, предоставляющего муниципальную услугу</w:t>
      </w:r>
      <w:r w:rsidRPr="007C6DB4">
        <w:rPr>
          <w:rFonts w:ascii="Times New Roman" w:hAnsi="Times New Roman" w:cs="Times New Roman"/>
          <w:iCs/>
          <w:sz w:val="18"/>
          <w:szCs w:val="18"/>
        </w:rPr>
        <w:t xml:space="preserve">, а также может быть принята при личном приеме заявителя. </w:t>
      </w:r>
      <w:r w:rsidRPr="007C6DB4">
        <w:rPr>
          <w:rFonts w:ascii="Times New Roman" w:eastAsia="Calibri" w:hAnsi="Times New Roman" w:cs="Times New Roman"/>
          <w:sz w:val="18"/>
          <w:szCs w:val="18"/>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w:t>
      </w:r>
      <w:r w:rsidRPr="007C6DB4">
        <w:rPr>
          <w:rFonts w:ascii="Times New Roman" w:eastAsia="Calibri" w:hAnsi="Times New Roman" w:cs="Times New Roman"/>
          <w:color w:val="000000"/>
          <w:sz w:val="18"/>
          <w:szCs w:val="18"/>
        </w:rPr>
        <w:t xml:space="preserve"> </w:t>
      </w:r>
      <w:r w:rsidRPr="007C6DB4">
        <w:rPr>
          <w:rStyle w:val="af1"/>
          <w:rFonts w:ascii="Times New Roman" w:eastAsia="Calibri" w:hAnsi="Times New Roman" w:cs="Times New Roman"/>
          <w:color w:val="000000"/>
          <w:sz w:val="18"/>
          <w:szCs w:val="18"/>
        </w:rPr>
        <w:t>частью 1.1 статьи 16</w:t>
      </w:r>
      <w:r w:rsidRPr="007C6DB4">
        <w:rPr>
          <w:rFonts w:ascii="Times New Roman" w:eastAsia="Calibri" w:hAnsi="Times New Roman" w:cs="Times New Roman"/>
          <w:color w:val="000000"/>
          <w:sz w:val="18"/>
          <w:szCs w:val="18"/>
        </w:rPr>
        <w:t xml:space="preserve"> Феде</w:t>
      </w:r>
      <w:r w:rsidRPr="007C6DB4">
        <w:rPr>
          <w:rFonts w:ascii="Times New Roman" w:eastAsia="Calibri" w:hAnsi="Times New Roman" w:cs="Times New Roman"/>
          <w:sz w:val="18"/>
          <w:szCs w:val="18"/>
        </w:rPr>
        <w:t>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5.5. Жалоба должна содержать:</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 xml:space="preserve">1) наименование органа, предоставляющего муниципальную услугу, должностного лица органа, предоставляющего муниципальную услугу, </w:t>
      </w:r>
      <w:r w:rsidRPr="007C6DB4">
        <w:rPr>
          <w:rFonts w:ascii="Times New Roman" w:eastAsia="Calibri" w:hAnsi="Times New Roman" w:cs="Times New Roman"/>
          <w:sz w:val="18"/>
          <w:szCs w:val="18"/>
        </w:rPr>
        <w:t>многофункционального центра, его руководителя и (или) работника, организаций, предусмотренных</w:t>
      </w:r>
      <w:r w:rsidRPr="007C6DB4">
        <w:rPr>
          <w:rFonts w:ascii="Times New Roman" w:eastAsia="Calibri" w:hAnsi="Times New Roman" w:cs="Times New Roman"/>
          <w:color w:val="000000"/>
          <w:sz w:val="18"/>
          <w:szCs w:val="18"/>
        </w:rPr>
        <w:t xml:space="preserve"> </w:t>
      </w:r>
      <w:r w:rsidRPr="007C6DB4">
        <w:rPr>
          <w:rStyle w:val="af1"/>
          <w:rFonts w:ascii="Times New Roman" w:eastAsia="Calibri" w:hAnsi="Times New Roman" w:cs="Times New Roman"/>
          <w:color w:val="000000"/>
          <w:sz w:val="18"/>
          <w:szCs w:val="18"/>
        </w:rPr>
        <w:t>частью 1.1 статьи 16</w:t>
      </w:r>
      <w:r w:rsidRPr="007C6DB4">
        <w:rPr>
          <w:rFonts w:ascii="Times New Roman" w:eastAsia="Calibri" w:hAnsi="Times New Roman" w:cs="Times New Roman"/>
          <w:sz w:val="18"/>
          <w:szCs w:val="18"/>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7C6DB4">
        <w:rPr>
          <w:rFonts w:ascii="Times New Roman" w:hAnsi="Times New Roman" w:cs="Times New Roman"/>
          <w:iCs/>
          <w:sz w:val="18"/>
          <w:szCs w:val="18"/>
        </w:rPr>
        <w:t xml:space="preserve"> решения и действия (бездействие) которых обжалуются;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color w:val="000000"/>
          <w:sz w:val="18"/>
          <w:szCs w:val="1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7C6DB4">
        <w:rPr>
          <w:rFonts w:ascii="Times New Roman" w:eastAsia="Calibri" w:hAnsi="Times New Roman" w:cs="Times New Roman"/>
          <w:color w:val="000000"/>
          <w:sz w:val="18"/>
          <w:szCs w:val="18"/>
        </w:rPr>
        <w:t xml:space="preserve">, многофункционального центра, работника многофункционального центра, организаций, предусмотренных </w:t>
      </w:r>
      <w:r w:rsidRPr="007C6DB4">
        <w:rPr>
          <w:rStyle w:val="af1"/>
          <w:rFonts w:ascii="Times New Roman" w:eastAsia="Calibri" w:hAnsi="Times New Roman" w:cs="Times New Roman"/>
          <w:color w:val="000000"/>
          <w:sz w:val="18"/>
          <w:szCs w:val="18"/>
        </w:rPr>
        <w:t>частью 1.1 статьи 16</w:t>
      </w:r>
      <w:r w:rsidRPr="007C6DB4">
        <w:rPr>
          <w:rFonts w:ascii="Times New Roman" w:eastAsia="Calibri" w:hAnsi="Times New Roman" w:cs="Times New Roman"/>
          <w:color w:val="000000"/>
          <w:sz w:val="18"/>
          <w:szCs w:val="18"/>
        </w:rPr>
        <w:t xml:space="preserve"> Федерального закона от 27.07.2010 № 210-ФЗ «Об организации предоставления государственных и муниципальных услуг», их работников</w:t>
      </w:r>
      <w:r w:rsidRPr="007C6DB4">
        <w:rPr>
          <w:rFonts w:ascii="Times New Roman" w:hAnsi="Times New Roman" w:cs="Times New Roman"/>
          <w:iCs/>
          <w:color w:val="000000"/>
          <w:sz w:val="18"/>
          <w:szCs w:val="18"/>
        </w:rPr>
        <w:t>;</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color w:val="000000"/>
          <w:sz w:val="18"/>
          <w:szCs w:val="18"/>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7C6DB4">
        <w:rPr>
          <w:rFonts w:ascii="Times New Roman" w:eastAsia="Calibri" w:hAnsi="Times New Roman" w:cs="Times New Roman"/>
          <w:color w:val="000000"/>
          <w:sz w:val="18"/>
          <w:szCs w:val="18"/>
        </w:rPr>
        <w:t xml:space="preserve">, многофункционального центра, работника многофункционального центра, организаций, предусмотренных </w:t>
      </w:r>
      <w:r w:rsidRPr="007C6DB4">
        <w:rPr>
          <w:rStyle w:val="af1"/>
          <w:rFonts w:ascii="Times New Roman" w:eastAsia="Calibri" w:hAnsi="Times New Roman" w:cs="Times New Roman"/>
          <w:color w:val="000000"/>
          <w:sz w:val="18"/>
          <w:szCs w:val="18"/>
        </w:rPr>
        <w:t>частью 1.1 статьи 16</w:t>
      </w:r>
      <w:r w:rsidRPr="007C6DB4">
        <w:rPr>
          <w:rFonts w:ascii="Times New Roman" w:eastAsia="Calibri" w:hAnsi="Times New Roman" w:cs="Times New Roman"/>
          <w:color w:val="000000"/>
          <w:sz w:val="18"/>
          <w:szCs w:val="18"/>
        </w:rPr>
        <w:t xml:space="preserve"> Федерального закона от 27.07.2010 № 210-ФЗ «Об организации предоставления государственных и муниципальных услуг», их работников</w:t>
      </w:r>
      <w:r w:rsidRPr="007C6DB4">
        <w:rPr>
          <w:rFonts w:ascii="Times New Roman" w:hAnsi="Times New Roman" w:cs="Times New Roman"/>
          <w:iCs/>
          <w:color w:val="000000"/>
          <w:sz w:val="18"/>
          <w:szCs w:val="18"/>
        </w:rPr>
        <w:t>. Заявителем могут быть пред</w:t>
      </w:r>
      <w:r w:rsidRPr="007C6DB4">
        <w:rPr>
          <w:rFonts w:ascii="Times New Roman" w:hAnsi="Times New Roman" w:cs="Times New Roman"/>
          <w:iCs/>
          <w:sz w:val="18"/>
          <w:szCs w:val="18"/>
        </w:rPr>
        <w:t>ставлены документы (при наличии), подтверждающие доводы заявителя, либо их копии.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color w:val="000000"/>
          <w:sz w:val="18"/>
          <w:szCs w:val="18"/>
        </w:rPr>
        <w:t xml:space="preserve">5.6. </w:t>
      </w:r>
      <w:r w:rsidRPr="007C6DB4">
        <w:rPr>
          <w:rFonts w:ascii="Times New Roman" w:eastAsia="Calibri" w:hAnsi="Times New Roman" w:cs="Times New Roman"/>
          <w:color w:val="000000"/>
          <w:sz w:val="18"/>
          <w:szCs w:val="1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7C6DB4">
        <w:rPr>
          <w:rStyle w:val="af1"/>
          <w:rFonts w:ascii="Times New Roman" w:eastAsia="Calibri" w:hAnsi="Times New Roman" w:cs="Times New Roman"/>
          <w:color w:val="000000"/>
          <w:sz w:val="18"/>
          <w:szCs w:val="18"/>
        </w:rPr>
        <w:t>частью 1.1 статьи 16</w:t>
      </w:r>
      <w:r w:rsidRPr="007C6DB4">
        <w:rPr>
          <w:rFonts w:ascii="Times New Roman" w:eastAsia="Calibri" w:hAnsi="Times New Roman" w:cs="Times New Roman"/>
          <w:color w:val="000000"/>
          <w:sz w:val="18"/>
          <w:szCs w:val="18"/>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r w:rsidRPr="007C6DB4">
        <w:rPr>
          <w:rStyle w:val="af1"/>
          <w:rFonts w:ascii="Times New Roman" w:eastAsia="Calibri" w:hAnsi="Times New Roman" w:cs="Times New Roman"/>
          <w:color w:val="000000"/>
          <w:sz w:val="18"/>
          <w:szCs w:val="18"/>
        </w:rPr>
        <w:t>частью 1.1 статьи 16</w:t>
      </w:r>
      <w:r w:rsidRPr="007C6DB4">
        <w:rPr>
          <w:rFonts w:ascii="Times New Roman" w:eastAsia="Calibri" w:hAnsi="Times New Roman" w:cs="Times New Roman"/>
          <w:color w:val="000000"/>
          <w:sz w:val="18"/>
          <w:szCs w:val="18"/>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 xml:space="preserve">5.7. По результатам рассмотрения жалобы </w:t>
      </w:r>
      <w:r w:rsidRPr="007C6DB4">
        <w:rPr>
          <w:rFonts w:ascii="Times New Roman" w:hAnsi="Times New Roman" w:cs="Times New Roman"/>
          <w:sz w:val="18"/>
          <w:szCs w:val="18"/>
        </w:rPr>
        <w:t>принимается</w:t>
      </w:r>
      <w:r w:rsidRPr="007C6DB4">
        <w:rPr>
          <w:rFonts w:ascii="Times New Roman" w:hAnsi="Times New Roman" w:cs="Times New Roman"/>
          <w:iCs/>
          <w:sz w:val="18"/>
          <w:szCs w:val="18"/>
        </w:rPr>
        <w:t xml:space="preserve"> одно из следующих решений:</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Красноярского края, муниципальными правовыми актами, а также в иных формах;</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2) в удовлетворении жалобы отказывается.</w:t>
      </w:r>
    </w:p>
    <w:p w:rsidR="007C6DB4" w:rsidRPr="007C6DB4" w:rsidRDefault="007C6DB4" w:rsidP="007C6DB4">
      <w:pPr>
        <w:autoSpaceDE w:val="0"/>
        <w:spacing w:after="0" w:line="240" w:lineRule="auto"/>
        <w:ind w:firstLine="709"/>
        <w:jc w:val="both"/>
        <w:rPr>
          <w:rFonts w:ascii="Times New Roman" w:hAnsi="Times New Roman" w:cs="Times New Roman"/>
          <w:sz w:val="18"/>
          <w:szCs w:val="18"/>
        </w:rPr>
      </w:pPr>
      <w:r w:rsidRPr="007C6DB4">
        <w:rPr>
          <w:rFonts w:ascii="Times New Roman" w:hAnsi="Times New Roman" w:cs="Times New Roman"/>
          <w:iCs/>
          <w:sz w:val="18"/>
          <w:szCs w:val="18"/>
        </w:rPr>
        <w:t xml:space="preserve">5.8. Не позднее дня, следующего за днем принятия решения, указанного в </w:t>
      </w:r>
      <w:r w:rsidRPr="007C6DB4">
        <w:rPr>
          <w:rStyle w:val="af1"/>
          <w:rFonts w:ascii="Times New Roman" w:hAnsi="Times New Roman" w:cs="Times New Roman"/>
          <w:iCs/>
          <w:color w:val="000000"/>
          <w:sz w:val="18"/>
          <w:szCs w:val="18"/>
        </w:rPr>
        <w:t>пункте 5.7</w:t>
      </w:r>
      <w:r w:rsidRPr="007C6DB4">
        <w:rPr>
          <w:rFonts w:ascii="Times New Roman" w:hAnsi="Times New Roman" w:cs="Times New Roman"/>
          <w:iCs/>
          <w:sz w:val="18"/>
          <w:szCs w:val="18"/>
        </w:rPr>
        <w:t xml:space="preserve"> настоящего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C6DB4" w:rsidRPr="007C6DB4" w:rsidRDefault="007C6DB4" w:rsidP="007C6DB4">
      <w:pPr>
        <w:pStyle w:val="a4"/>
        <w:spacing w:after="0"/>
        <w:ind w:firstLine="709"/>
        <w:jc w:val="both"/>
        <w:rPr>
          <w:sz w:val="18"/>
          <w:szCs w:val="18"/>
        </w:rPr>
      </w:pPr>
      <w:r w:rsidRPr="007C6DB4">
        <w:rPr>
          <w:sz w:val="18"/>
          <w:szCs w:val="18"/>
        </w:rPr>
        <w:t xml:space="preserve">5.9.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w:t>
      </w:r>
      <w:r w:rsidRPr="007C6DB4">
        <w:rPr>
          <w:sz w:val="18"/>
          <w:szCs w:val="18"/>
        </w:rPr>
        <w:br/>
        <w:t xml:space="preserve">№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
    <w:p w:rsidR="007C6DB4" w:rsidRPr="007C6DB4" w:rsidRDefault="007C6DB4" w:rsidP="007C6DB4">
      <w:pPr>
        <w:pStyle w:val="a4"/>
        <w:spacing w:after="0"/>
        <w:ind w:firstLine="709"/>
        <w:jc w:val="both"/>
        <w:rPr>
          <w:sz w:val="18"/>
          <w:szCs w:val="18"/>
        </w:rPr>
      </w:pPr>
      <w:r w:rsidRPr="007C6DB4">
        <w:rPr>
          <w:sz w:val="18"/>
          <w:szCs w:val="18"/>
        </w:rPr>
        <w:t>5.10. В случае признания жалобы не подлежащей удовлетворению в ответе заявителю, указанном в пункте 5.9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7C6DB4" w:rsidRPr="007C6DB4" w:rsidRDefault="007C6DB4" w:rsidP="007C6DB4">
      <w:pPr>
        <w:pStyle w:val="a4"/>
        <w:ind w:firstLine="709"/>
        <w:jc w:val="both"/>
        <w:rPr>
          <w:sz w:val="18"/>
          <w:szCs w:val="18"/>
        </w:rPr>
      </w:pPr>
      <w:r w:rsidRPr="007C6DB4">
        <w:rPr>
          <w:sz w:val="18"/>
          <w:szCs w:val="18"/>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C6DB4" w:rsidRPr="007C6DB4" w:rsidRDefault="007C6DB4" w:rsidP="007C6DB4">
      <w:pPr>
        <w:autoSpaceDE w:val="0"/>
        <w:spacing w:line="240" w:lineRule="auto"/>
        <w:ind w:firstLine="709"/>
        <w:jc w:val="both"/>
        <w:rPr>
          <w:rFonts w:ascii="Times New Roman" w:hAnsi="Times New Roman" w:cs="Times New Roman"/>
          <w:sz w:val="18"/>
          <w:szCs w:val="18"/>
        </w:rPr>
      </w:pPr>
    </w:p>
    <w:p w:rsidR="007C6DB4" w:rsidRPr="007C6DB4" w:rsidRDefault="007C6DB4" w:rsidP="007C6DB4">
      <w:pPr>
        <w:autoSpaceDE w:val="0"/>
        <w:ind w:firstLine="709"/>
        <w:jc w:val="both"/>
        <w:rPr>
          <w:rFonts w:ascii="Times New Roman" w:hAnsi="Times New Roman" w:cs="Times New Roman"/>
          <w:sz w:val="18"/>
          <w:szCs w:val="18"/>
        </w:rPr>
      </w:pPr>
    </w:p>
    <w:p w:rsidR="007C6DB4" w:rsidRDefault="007C6DB4" w:rsidP="007C6DB4">
      <w:pPr>
        <w:autoSpaceDE w:val="0"/>
        <w:ind w:firstLine="709"/>
        <w:jc w:val="both"/>
        <w:rPr>
          <w:rFonts w:ascii="Times New Roman" w:hAnsi="Times New Roman" w:cs="Times New Roman"/>
          <w:color w:val="FF0000"/>
          <w:sz w:val="24"/>
          <w:szCs w:val="24"/>
        </w:rPr>
      </w:pPr>
    </w:p>
    <w:p w:rsidR="007C6DB4" w:rsidRDefault="007C6DB4" w:rsidP="007C6DB4">
      <w:pPr>
        <w:autoSpaceDE w:val="0"/>
        <w:ind w:firstLine="709"/>
        <w:jc w:val="center"/>
        <w:rPr>
          <w:rFonts w:ascii="Times New Roman" w:hAnsi="Times New Roman" w:cs="Times New Roman"/>
          <w:sz w:val="24"/>
          <w:szCs w:val="24"/>
        </w:rPr>
      </w:pPr>
    </w:p>
    <w:p w:rsidR="007C6DB4" w:rsidRDefault="007C6DB4" w:rsidP="007C6DB4">
      <w:pPr>
        <w:autoSpaceDE w:val="0"/>
        <w:ind w:firstLine="709"/>
        <w:jc w:val="center"/>
        <w:rPr>
          <w:rFonts w:ascii="Times New Roman" w:hAnsi="Times New Roman" w:cs="Times New Roman"/>
          <w:sz w:val="24"/>
          <w:szCs w:val="24"/>
        </w:rPr>
      </w:pPr>
    </w:p>
    <w:p w:rsidR="007C6DB4" w:rsidRDefault="007C6DB4" w:rsidP="007C6DB4">
      <w:pPr>
        <w:autoSpaceDE w:val="0"/>
        <w:ind w:firstLine="709"/>
        <w:jc w:val="center"/>
        <w:rPr>
          <w:rFonts w:ascii="Times New Roman" w:hAnsi="Times New Roman" w:cs="Times New Roman"/>
          <w:sz w:val="24"/>
          <w:szCs w:val="24"/>
        </w:rPr>
      </w:pPr>
    </w:p>
    <w:p w:rsidR="007C6DB4" w:rsidRDefault="007C6DB4" w:rsidP="007C6DB4">
      <w:pPr>
        <w:autoSpaceDE w:val="0"/>
        <w:ind w:firstLine="709"/>
        <w:jc w:val="center"/>
        <w:rPr>
          <w:rFonts w:ascii="Times New Roman" w:hAnsi="Times New Roman" w:cs="Times New Roman"/>
          <w:sz w:val="24"/>
          <w:szCs w:val="24"/>
        </w:rPr>
      </w:pPr>
    </w:p>
    <w:p w:rsidR="00B4328B" w:rsidRPr="00DB434C" w:rsidRDefault="00B4328B" w:rsidP="00B4328B">
      <w:pPr>
        <w:pStyle w:val="ae"/>
        <w:rPr>
          <w:rFonts w:ascii="Times New Roman" w:hAnsi="Times New Roman"/>
          <w:sz w:val="18"/>
          <w:szCs w:val="18"/>
        </w:rPr>
      </w:pPr>
    </w:p>
    <w:tbl>
      <w:tblPr>
        <w:tblW w:w="10378"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007"/>
        <w:gridCol w:w="235"/>
        <w:gridCol w:w="5152"/>
        <w:gridCol w:w="283"/>
        <w:gridCol w:w="1701"/>
      </w:tblGrid>
      <w:tr w:rsidR="008D501A" w:rsidRPr="00160CD8" w:rsidTr="00DB434C">
        <w:trPr>
          <w:trHeight w:val="300"/>
        </w:trPr>
        <w:tc>
          <w:tcPr>
            <w:tcW w:w="3007" w:type="dxa"/>
            <w:vMerge w:val="restart"/>
            <w:tcBorders>
              <w:top w:val="single" w:sz="12" w:space="0" w:color="auto"/>
              <w:left w:val="single" w:sz="12" w:space="0" w:color="auto"/>
              <w:right w:val="nil"/>
            </w:tcBorders>
          </w:tcPr>
          <w:p w:rsidR="008D501A" w:rsidRPr="00EF4475" w:rsidRDefault="008D501A" w:rsidP="00A140BC">
            <w:pPr>
              <w:spacing w:after="0" w:line="240" w:lineRule="auto"/>
              <w:ind w:left="64" w:right="-108"/>
              <w:rPr>
                <w:bCs/>
                <w:i/>
                <w:sz w:val="20"/>
                <w:szCs w:val="20"/>
              </w:rPr>
            </w:pPr>
            <w:r w:rsidRPr="00EF4475">
              <w:rPr>
                <w:bCs/>
                <w:i/>
                <w:sz w:val="20"/>
                <w:szCs w:val="20"/>
              </w:rPr>
              <w:t>Учредитель:</w:t>
            </w:r>
          </w:p>
          <w:p w:rsidR="008D501A" w:rsidRPr="00EF4475" w:rsidRDefault="008D501A" w:rsidP="00A140BC">
            <w:pPr>
              <w:spacing w:after="0" w:line="240" w:lineRule="auto"/>
              <w:ind w:left="64" w:right="-108"/>
              <w:rPr>
                <w:bCs/>
                <w:i/>
                <w:sz w:val="20"/>
                <w:szCs w:val="20"/>
              </w:rPr>
            </w:pPr>
            <w:r w:rsidRPr="00EF4475">
              <w:rPr>
                <w:bCs/>
                <w:i/>
                <w:sz w:val="20"/>
                <w:szCs w:val="20"/>
              </w:rPr>
              <w:t>Новотроицкий сельский</w:t>
            </w:r>
          </w:p>
          <w:p w:rsidR="008D501A" w:rsidRPr="00EF4475" w:rsidRDefault="008D501A" w:rsidP="00A140BC">
            <w:pPr>
              <w:spacing w:after="0" w:line="240" w:lineRule="auto"/>
              <w:ind w:left="64" w:right="-108"/>
              <w:rPr>
                <w:bCs/>
                <w:i/>
                <w:sz w:val="20"/>
                <w:szCs w:val="20"/>
              </w:rPr>
            </w:pPr>
            <w:r w:rsidRPr="00EF4475">
              <w:rPr>
                <w:bCs/>
                <w:i/>
                <w:sz w:val="20"/>
                <w:szCs w:val="20"/>
              </w:rPr>
              <w:t>Совет депутатов</w:t>
            </w:r>
          </w:p>
          <w:p w:rsidR="008D501A" w:rsidRPr="00EF4475" w:rsidRDefault="008D501A" w:rsidP="00A140BC">
            <w:pPr>
              <w:spacing w:after="0" w:line="240" w:lineRule="auto"/>
              <w:ind w:left="64" w:right="-108"/>
              <w:rPr>
                <w:bCs/>
                <w:i/>
                <w:sz w:val="20"/>
                <w:szCs w:val="20"/>
              </w:rPr>
            </w:pPr>
            <w:r w:rsidRPr="00EF4475">
              <w:rPr>
                <w:bCs/>
                <w:i/>
                <w:sz w:val="20"/>
                <w:szCs w:val="20"/>
              </w:rPr>
              <w:t>Минусинского района</w:t>
            </w:r>
          </w:p>
          <w:p w:rsidR="008D501A" w:rsidRPr="00EF4475" w:rsidRDefault="008D501A" w:rsidP="00A140BC">
            <w:pPr>
              <w:spacing w:after="0" w:line="240" w:lineRule="auto"/>
              <w:ind w:left="64" w:right="-108"/>
              <w:rPr>
                <w:bCs/>
                <w:i/>
                <w:sz w:val="20"/>
                <w:szCs w:val="20"/>
              </w:rPr>
            </w:pPr>
            <w:r w:rsidRPr="00EF4475">
              <w:rPr>
                <w:bCs/>
                <w:i/>
                <w:sz w:val="20"/>
                <w:szCs w:val="20"/>
              </w:rPr>
              <w:t>Красноярского края.</w:t>
            </w:r>
          </w:p>
          <w:p w:rsidR="008D501A" w:rsidRPr="00EF4475" w:rsidRDefault="008D501A" w:rsidP="00A140BC">
            <w:pPr>
              <w:spacing w:after="0" w:line="240" w:lineRule="auto"/>
              <w:ind w:left="64" w:right="-108"/>
              <w:rPr>
                <w:bCs/>
                <w:i/>
                <w:sz w:val="20"/>
                <w:szCs w:val="20"/>
              </w:rPr>
            </w:pPr>
            <w:r w:rsidRPr="00EF4475">
              <w:rPr>
                <w:i/>
                <w:sz w:val="20"/>
                <w:szCs w:val="20"/>
              </w:rPr>
              <w:br/>
            </w:r>
            <w:r w:rsidRPr="00EF4475">
              <w:rPr>
                <w:bCs/>
                <w:i/>
                <w:sz w:val="20"/>
                <w:szCs w:val="20"/>
              </w:rPr>
              <w:t>Редактор Глава Новотроицкого сельсовета  И.В. Гнусарев.</w:t>
            </w:r>
          </w:p>
          <w:p w:rsidR="008D501A" w:rsidRPr="00EF4475" w:rsidRDefault="008D501A" w:rsidP="00A140BC">
            <w:pPr>
              <w:spacing w:after="0" w:line="240" w:lineRule="auto"/>
              <w:ind w:left="170" w:right="-65"/>
              <w:rPr>
                <w:bCs/>
                <w:i/>
              </w:rPr>
            </w:pPr>
          </w:p>
        </w:tc>
        <w:tc>
          <w:tcPr>
            <w:tcW w:w="7371" w:type="dxa"/>
            <w:gridSpan w:val="4"/>
            <w:tcBorders>
              <w:top w:val="single" w:sz="12" w:space="0" w:color="auto"/>
              <w:left w:val="nil"/>
              <w:bottom w:val="nil"/>
              <w:right w:val="single" w:sz="12" w:space="0" w:color="auto"/>
            </w:tcBorders>
          </w:tcPr>
          <w:p w:rsidR="008D501A" w:rsidRPr="00EF4475" w:rsidRDefault="008D501A" w:rsidP="00A140BC">
            <w:pPr>
              <w:spacing w:after="0" w:line="240" w:lineRule="auto"/>
              <w:ind w:right="6"/>
              <w:rPr>
                <w:bCs/>
                <w:i/>
              </w:rPr>
            </w:pPr>
          </w:p>
        </w:tc>
      </w:tr>
      <w:tr w:rsidR="008D501A" w:rsidRPr="00EF4475" w:rsidTr="00DB434C">
        <w:trPr>
          <w:trHeight w:val="1694"/>
        </w:trPr>
        <w:tc>
          <w:tcPr>
            <w:tcW w:w="3007" w:type="dxa"/>
            <w:vMerge/>
            <w:tcBorders>
              <w:left w:val="single" w:sz="12" w:space="0" w:color="auto"/>
              <w:right w:val="nil"/>
            </w:tcBorders>
          </w:tcPr>
          <w:p w:rsidR="008D501A" w:rsidRPr="00EF4475" w:rsidRDefault="008D501A" w:rsidP="00A140BC">
            <w:pPr>
              <w:spacing w:after="0" w:line="240" w:lineRule="auto"/>
              <w:ind w:left="170" w:right="-170"/>
              <w:rPr>
                <w:bCs/>
                <w:i/>
              </w:rPr>
            </w:pPr>
          </w:p>
        </w:tc>
        <w:tc>
          <w:tcPr>
            <w:tcW w:w="235" w:type="dxa"/>
            <w:tcBorders>
              <w:top w:val="nil"/>
              <w:left w:val="nil"/>
              <w:bottom w:val="nil"/>
            </w:tcBorders>
          </w:tcPr>
          <w:p w:rsidR="008D501A" w:rsidRPr="00EF4475" w:rsidRDefault="008D501A" w:rsidP="00A140BC">
            <w:pPr>
              <w:spacing w:after="0" w:line="240" w:lineRule="auto"/>
              <w:ind w:left="170" w:right="-170"/>
              <w:rPr>
                <w:bCs/>
                <w:i/>
              </w:rPr>
            </w:pPr>
          </w:p>
        </w:tc>
        <w:tc>
          <w:tcPr>
            <w:tcW w:w="5435" w:type="dxa"/>
            <w:gridSpan w:val="2"/>
            <w:tcBorders>
              <w:left w:val="nil"/>
            </w:tcBorders>
          </w:tcPr>
          <w:p w:rsidR="008D501A" w:rsidRPr="00EF4475" w:rsidRDefault="008D501A" w:rsidP="00A140B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д.16,тел/факс-8-39132-78-6-20.</w:t>
            </w:r>
          </w:p>
          <w:p w:rsidR="008D501A" w:rsidRPr="00EF4475" w:rsidRDefault="008D501A" w:rsidP="00A140B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701" w:type="dxa"/>
            <w:tcBorders>
              <w:top w:val="nil"/>
              <w:bottom w:val="nil"/>
              <w:right w:val="single" w:sz="12" w:space="0" w:color="auto"/>
            </w:tcBorders>
            <w:vAlign w:val="bottom"/>
          </w:tcPr>
          <w:p w:rsidR="008D501A" w:rsidRPr="00EF4475" w:rsidRDefault="008D501A" w:rsidP="00A140BC">
            <w:pPr>
              <w:spacing w:after="0" w:line="240" w:lineRule="auto"/>
              <w:ind w:right="-170"/>
              <w:rPr>
                <w:bCs/>
                <w:i/>
                <w:sz w:val="20"/>
                <w:szCs w:val="20"/>
              </w:rPr>
            </w:pPr>
            <w:r w:rsidRPr="00EF4475">
              <w:rPr>
                <w:bCs/>
                <w:i/>
                <w:sz w:val="20"/>
                <w:szCs w:val="20"/>
              </w:rPr>
              <w:t>Тираж: 150 экземпляров</w:t>
            </w:r>
          </w:p>
        </w:tc>
      </w:tr>
      <w:tr w:rsidR="008D501A" w:rsidRPr="00160CD8" w:rsidTr="00DB434C">
        <w:trPr>
          <w:trHeight w:val="225"/>
        </w:trPr>
        <w:tc>
          <w:tcPr>
            <w:tcW w:w="3007" w:type="dxa"/>
            <w:vMerge/>
            <w:tcBorders>
              <w:left w:val="single" w:sz="12" w:space="0" w:color="auto"/>
              <w:bottom w:val="single" w:sz="12" w:space="0" w:color="auto"/>
              <w:right w:val="nil"/>
            </w:tcBorders>
          </w:tcPr>
          <w:p w:rsidR="008D501A" w:rsidRPr="00EF4475" w:rsidRDefault="008D501A" w:rsidP="00A140BC">
            <w:pPr>
              <w:spacing w:after="0" w:line="240" w:lineRule="auto"/>
              <w:ind w:right="6"/>
              <w:rPr>
                <w:bCs/>
                <w:i/>
              </w:rPr>
            </w:pPr>
          </w:p>
        </w:tc>
        <w:tc>
          <w:tcPr>
            <w:tcW w:w="5387" w:type="dxa"/>
            <w:gridSpan w:val="2"/>
            <w:tcBorders>
              <w:top w:val="nil"/>
              <w:left w:val="nil"/>
              <w:bottom w:val="single" w:sz="12" w:space="0" w:color="auto"/>
              <w:right w:val="nil"/>
            </w:tcBorders>
          </w:tcPr>
          <w:p w:rsidR="008D501A" w:rsidRPr="00EF4475" w:rsidRDefault="008D501A" w:rsidP="00A140BC">
            <w:pPr>
              <w:spacing w:after="0" w:line="240" w:lineRule="auto"/>
              <w:ind w:right="-108"/>
              <w:rPr>
                <w:bCs/>
                <w:i/>
                <w:sz w:val="20"/>
                <w:szCs w:val="20"/>
              </w:rPr>
            </w:pPr>
            <w:r w:rsidRPr="00EF4475">
              <w:rPr>
                <w:bCs/>
                <w:i/>
                <w:sz w:val="20"/>
                <w:szCs w:val="20"/>
              </w:rPr>
              <w:t>Решение Новотроицкого сельского Совета депутатов                        № 07-рс от 20.11.2015г.</w:t>
            </w:r>
          </w:p>
        </w:tc>
        <w:tc>
          <w:tcPr>
            <w:tcW w:w="1984" w:type="dxa"/>
            <w:gridSpan w:val="2"/>
            <w:tcBorders>
              <w:top w:val="nil"/>
              <w:left w:val="nil"/>
              <w:bottom w:val="single" w:sz="12" w:space="0" w:color="auto"/>
              <w:right w:val="single" w:sz="12" w:space="0" w:color="auto"/>
            </w:tcBorders>
          </w:tcPr>
          <w:p w:rsidR="008D501A" w:rsidRPr="00EF4475" w:rsidRDefault="008D501A" w:rsidP="00A140BC">
            <w:pPr>
              <w:ind w:right="6"/>
              <w:rPr>
                <w:bCs/>
                <w:i/>
              </w:rPr>
            </w:pPr>
          </w:p>
        </w:tc>
      </w:tr>
    </w:tbl>
    <w:p w:rsidR="00301978" w:rsidRPr="008C0E53" w:rsidRDefault="00301978" w:rsidP="008C0E53">
      <w:pPr>
        <w:pStyle w:val="ae"/>
        <w:ind w:firstLine="709"/>
        <w:jc w:val="both"/>
        <w:rPr>
          <w:rFonts w:ascii="Times New Roman" w:hAnsi="Times New Roman"/>
          <w:sz w:val="18"/>
          <w:szCs w:val="18"/>
        </w:rPr>
      </w:pPr>
    </w:p>
    <w:p w:rsidR="00773B91" w:rsidRPr="008C0E53" w:rsidRDefault="00773B91" w:rsidP="008C0E53">
      <w:pPr>
        <w:pStyle w:val="ae"/>
        <w:ind w:firstLine="709"/>
        <w:jc w:val="both"/>
        <w:rPr>
          <w:rStyle w:val="a3"/>
          <w:rFonts w:ascii="Times New Roman" w:hAnsi="Times New Roman"/>
          <w:sz w:val="18"/>
          <w:szCs w:val="18"/>
          <w:bdr w:val="none" w:sz="0" w:space="0" w:color="auto" w:frame="1"/>
        </w:rPr>
      </w:pPr>
    </w:p>
    <w:sectPr w:rsidR="00773B91" w:rsidRPr="008C0E53" w:rsidSect="00301978">
      <w:footerReference w:type="default" r:id="rId7"/>
      <w:pgSz w:w="11906" w:h="16838"/>
      <w:pgMar w:top="851" w:right="567" w:bottom="102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D0772" w:rsidRDefault="00BD0772" w:rsidP="0073533F">
      <w:pPr>
        <w:spacing w:after="0" w:line="240" w:lineRule="auto"/>
      </w:pPr>
      <w:r>
        <w:separator/>
      </w:r>
    </w:p>
  </w:endnote>
  <w:endnote w:type="continuationSeparator" w:id="1">
    <w:p w:rsidR="00BD0772" w:rsidRDefault="00BD0772"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52265891"/>
      <w:docPartObj>
        <w:docPartGallery w:val="Page Numbers (Bottom of Page)"/>
        <w:docPartUnique/>
      </w:docPartObj>
    </w:sdtPr>
    <w:sdtContent>
      <w:p w:rsidR="007D0F56" w:rsidRDefault="009E0AD7">
        <w:pPr>
          <w:pStyle w:val="ac"/>
          <w:jc w:val="center"/>
        </w:pPr>
        <w:fldSimple w:instr=" PAGE   \* MERGEFORMAT ">
          <w:r w:rsidR="00C47AAD">
            <w:rPr>
              <w:noProof/>
            </w:rPr>
            <w:t>9</w:t>
          </w:r>
        </w:fldSimple>
      </w:p>
    </w:sdtContent>
  </w:sdt>
  <w:p w:rsidR="007D0F56" w:rsidRDefault="007D0F56">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D0772" w:rsidRDefault="00BD0772" w:rsidP="0073533F">
      <w:pPr>
        <w:spacing w:after="0" w:line="240" w:lineRule="auto"/>
      </w:pPr>
      <w:r>
        <w:separator/>
      </w:r>
    </w:p>
  </w:footnote>
  <w:footnote w:type="continuationSeparator" w:id="1">
    <w:p w:rsidR="00BD0772" w:rsidRDefault="00BD0772"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2">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1">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2"/>
  </w:num>
  <w:num w:numId="2">
    <w:abstractNumId w:val="5"/>
  </w:num>
  <w:num w:numId="3">
    <w:abstractNumId w:val="16"/>
  </w:num>
  <w:num w:numId="4">
    <w:abstractNumId w:val="13"/>
  </w:num>
  <w:num w:numId="5">
    <w:abstractNumId w:val="6"/>
  </w:num>
  <w:num w:numId="6">
    <w:abstractNumId w:val="22"/>
  </w:num>
  <w:num w:numId="7">
    <w:abstractNumId w:val="15"/>
  </w:num>
  <w:num w:numId="8">
    <w:abstractNumId w:val="23"/>
  </w:num>
  <w:num w:numId="9">
    <w:abstractNumId w:val="10"/>
  </w:num>
  <w:num w:numId="10">
    <w:abstractNumId w:val="0"/>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773B91"/>
    <w:rsid w:val="00064619"/>
    <w:rsid w:val="001634CF"/>
    <w:rsid w:val="0019371F"/>
    <w:rsid w:val="001C09C4"/>
    <w:rsid w:val="00301978"/>
    <w:rsid w:val="003970C4"/>
    <w:rsid w:val="003971FF"/>
    <w:rsid w:val="003F03CF"/>
    <w:rsid w:val="00414735"/>
    <w:rsid w:val="004B48F1"/>
    <w:rsid w:val="004E04CD"/>
    <w:rsid w:val="005F2AFA"/>
    <w:rsid w:val="00606A3B"/>
    <w:rsid w:val="00640B2D"/>
    <w:rsid w:val="0064144F"/>
    <w:rsid w:val="0073533F"/>
    <w:rsid w:val="00773B91"/>
    <w:rsid w:val="007929E3"/>
    <w:rsid w:val="007C0D6C"/>
    <w:rsid w:val="007C6DB4"/>
    <w:rsid w:val="007D0F56"/>
    <w:rsid w:val="007F31FF"/>
    <w:rsid w:val="0082283C"/>
    <w:rsid w:val="00836E05"/>
    <w:rsid w:val="00882705"/>
    <w:rsid w:val="008C0E53"/>
    <w:rsid w:val="008D501A"/>
    <w:rsid w:val="008F6CE6"/>
    <w:rsid w:val="00972EAA"/>
    <w:rsid w:val="00990CC6"/>
    <w:rsid w:val="009D5EC6"/>
    <w:rsid w:val="009E0AD7"/>
    <w:rsid w:val="00A140BC"/>
    <w:rsid w:val="00A72BE5"/>
    <w:rsid w:val="00A74F5D"/>
    <w:rsid w:val="00AB2286"/>
    <w:rsid w:val="00AE0422"/>
    <w:rsid w:val="00AE5B6E"/>
    <w:rsid w:val="00B4328B"/>
    <w:rsid w:val="00BD0772"/>
    <w:rsid w:val="00BF7835"/>
    <w:rsid w:val="00C36A0B"/>
    <w:rsid w:val="00C47AAD"/>
    <w:rsid w:val="00C5548D"/>
    <w:rsid w:val="00D73801"/>
    <w:rsid w:val="00DB434C"/>
    <w:rsid w:val="00DB4FF6"/>
    <w:rsid w:val="00E002D0"/>
    <w:rsid w:val="00E45259"/>
    <w:rsid w:val="00E8700B"/>
    <w:rsid w:val="00EC3915"/>
    <w:rsid w:val="00EF7042"/>
    <w:rsid w:val="00F41497"/>
    <w:rsid w:val="00FD0C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sid w:val="00773B91"/>
    <w:rPr>
      <w:i/>
      <w:iCs/>
    </w:rPr>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paragraph" w:styleId="a4">
    <w:name w:val="Normal (Web)"/>
    <w:basedOn w:val="a"/>
    <w:rsid w:val="00773B91"/>
    <w:pPr>
      <w:spacing w:after="150" w:line="240" w:lineRule="auto"/>
    </w:pPr>
    <w:rPr>
      <w:rFonts w:ascii="Times New Roman" w:eastAsia="Times New Roman" w:hAnsi="Times New Roman" w:cs="Times New Roman"/>
      <w:sz w:val="24"/>
      <w:szCs w:val="24"/>
    </w:rPr>
  </w:style>
  <w:style w:type="character" w:styleId="a5">
    <w:name w:val="Strong"/>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uiPriority w:val="1"/>
    <w:qFormat/>
    <w:rsid w:val="00773B91"/>
    <w:pPr>
      <w:spacing w:after="0" w:line="240" w:lineRule="auto"/>
    </w:pPr>
    <w:rPr>
      <w:rFonts w:ascii="Calibri" w:eastAsia="Times New Roman" w:hAnsi="Calibri" w:cs="Times New Roman"/>
    </w:rPr>
  </w:style>
  <w:style w:type="character" w:customStyle="1" w:styleId="11">
    <w:name w:val="Основной шрифт абзаца1"/>
    <w:rsid w:val="00AE0422"/>
  </w:style>
  <w:style w:type="paragraph" w:customStyle="1" w:styleId="af">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0">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1">
    <w:name w:val="Hyperlink"/>
    <w:basedOn w:val="a0"/>
    <w:uiPriority w:val="99"/>
    <w:semiHidden/>
    <w:unhideWhenUsed/>
    <w:rsid w:val="00301978"/>
    <w:rPr>
      <w:color w:val="0000FF"/>
      <w:u w:val="single"/>
    </w:rPr>
  </w:style>
  <w:style w:type="character" w:customStyle="1" w:styleId="blk3">
    <w:name w:val="blk3"/>
    <w:rsid w:val="00301978"/>
    <w:rPr>
      <w:vanish w:val="0"/>
      <w:webHidden w:val="0"/>
      <w:specVanish w:val="0"/>
    </w:rPr>
  </w:style>
  <w:style w:type="paragraph" w:styleId="af2">
    <w:name w:val="List Paragraph"/>
    <w:basedOn w:val="a"/>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652</TotalTime>
  <Pages>1</Pages>
  <Words>7355</Words>
  <Characters>41926</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777</cp:lastModifiedBy>
  <cp:revision>15</cp:revision>
  <cp:lastPrinted>2023-09-11T03:58:00Z</cp:lastPrinted>
  <dcterms:created xsi:type="dcterms:W3CDTF">2017-07-10T07:40:00Z</dcterms:created>
  <dcterms:modified xsi:type="dcterms:W3CDTF">2023-09-11T03:58:00Z</dcterms:modified>
</cp:coreProperties>
</file>