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12468" w:rsidRDefault="00512468" w:rsidP="00512468">
      <w:pPr>
        <w:pStyle w:val="20"/>
        <w:shd w:val="clear" w:color="auto" w:fill="auto"/>
        <w:spacing w:line="280" w:lineRule="exact"/>
        <w:jc w:val="both"/>
        <w:rPr>
          <w:rFonts w:ascii="Times New Roman" w:hAnsi="Times New Roman" w:cs="Times New Roman"/>
          <w:sz w:val="18"/>
          <w:szCs w:val="18"/>
        </w:rPr>
      </w:pPr>
    </w:p>
    <w:p w:rsidR="00512468" w:rsidRPr="00512468" w:rsidRDefault="00512468" w:rsidP="00512468">
      <w:pPr>
        <w:pStyle w:val="a6"/>
        <w:rPr>
          <w:rFonts w:ascii="Times New Roman" w:hAnsi="Times New Roman" w:cs="Times New Roman"/>
          <w:sz w:val="18"/>
          <w:szCs w:val="18"/>
        </w:rPr>
      </w:pPr>
      <w:r w:rsidRPr="00512468">
        <w:rPr>
          <w:rFonts w:ascii="Times New Roman" w:hAnsi="Times New Roman" w:cs="Times New Roman"/>
          <w:sz w:val="18"/>
          <w:szCs w:val="18"/>
        </w:rPr>
        <w:t xml:space="preserve">Изменения и дополнения                                </w:t>
      </w:r>
      <w:r w:rsidR="00700080">
        <w:rPr>
          <w:rFonts w:ascii="Times New Roman" w:hAnsi="Times New Roman" w:cs="Times New Roman"/>
          <w:sz w:val="18"/>
          <w:szCs w:val="18"/>
        </w:rPr>
        <w:t xml:space="preserve">                                                                                         </w:t>
      </w:r>
      <w:r w:rsidRPr="00512468">
        <w:rPr>
          <w:rFonts w:ascii="Times New Roman" w:hAnsi="Times New Roman" w:cs="Times New Roman"/>
          <w:sz w:val="18"/>
          <w:szCs w:val="18"/>
        </w:rPr>
        <w:t xml:space="preserve"> Зарегистрированы изменения</w:t>
      </w:r>
    </w:p>
    <w:p w:rsidR="00512468" w:rsidRPr="00512468" w:rsidRDefault="00512468" w:rsidP="00512468">
      <w:pPr>
        <w:pStyle w:val="a6"/>
        <w:rPr>
          <w:rFonts w:ascii="Times New Roman" w:hAnsi="Times New Roman" w:cs="Times New Roman"/>
          <w:sz w:val="18"/>
          <w:szCs w:val="18"/>
        </w:rPr>
      </w:pPr>
      <w:r w:rsidRPr="00512468">
        <w:rPr>
          <w:rFonts w:ascii="Times New Roman" w:hAnsi="Times New Roman" w:cs="Times New Roman"/>
          <w:sz w:val="18"/>
          <w:szCs w:val="18"/>
        </w:rPr>
        <w:t xml:space="preserve">приняты решением                                        </w:t>
      </w:r>
      <w:r w:rsidR="00700080">
        <w:rPr>
          <w:rFonts w:ascii="Times New Roman" w:hAnsi="Times New Roman" w:cs="Times New Roman"/>
          <w:sz w:val="18"/>
          <w:szCs w:val="18"/>
        </w:rPr>
        <w:t xml:space="preserve">                                                                                                </w:t>
      </w:r>
      <w:r w:rsidRPr="00512468">
        <w:rPr>
          <w:rFonts w:ascii="Times New Roman" w:hAnsi="Times New Roman" w:cs="Times New Roman"/>
          <w:sz w:val="18"/>
          <w:szCs w:val="18"/>
        </w:rPr>
        <w:t xml:space="preserve">    в Устав Управлением                                     Новотроицкого сельского                            </w:t>
      </w:r>
      <w:r w:rsidR="00700080">
        <w:rPr>
          <w:rFonts w:ascii="Times New Roman" w:hAnsi="Times New Roman" w:cs="Times New Roman"/>
          <w:sz w:val="18"/>
          <w:szCs w:val="18"/>
        </w:rPr>
        <w:t xml:space="preserve">                                                                                             </w:t>
      </w:r>
      <w:r w:rsidRPr="00512468">
        <w:rPr>
          <w:rFonts w:ascii="Times New Roman" w:hAnsi="Times New Roman" w:cs="Times New Roman"/>
          <w:sz w:val="18"/>
          <w:szCs w:val="18"/>
        </w:rPr>
        <w:t xml:space="preserve">     Министерства  юстиции                                                     Совета депутатов                                               </w:t>
      </w:r>
      <w:r w:rsidR="00700080">
        <w:rPr>
          <w:rFonts w:ascii="Times New Roman" w:hAnsi="Times New Roman" w:cs="Times New Roman"/>
          <w:sz w:val="18"/>
          <w:szCs w:val="18"/>
        </w:rPr>
        <w:t xml:space="preserve">                                                                                               </w:t>
      </w:r>
      <w:r w:rsidRPr="00512468">
        <w:rPr>
          <w:rFonts w:ascii="Times New Roman" w:hAnsi="Times New Roman" w:cs="Times New Roman"/>
          <w:sz w:val="18"/>
          <w:szCs w:val="18"/>
        </w:rPr>
        <w:t xml:space="preserve"> Российской Федерации                                                                                                                     </w:t>
      </w:r>
    </w:p>
    <w:p w:rsidR="00512468" w:rsidRPr="00512468" w:rsidRDefault="00512468" w:rsidP="00512468">
      <w:pPr>
        <w:pStyle w:val="a6"/>
        <w:rPr>
          <w:rFonts w:ascii="Times New Roman" w:hAnsi="Times New Roman" w:cs="Times New Roman"/>
          <w:sz w:val="18"/>
          <w:szCs w:val="18"/>
        </w:rPr>
      </w:pPr>
      <w:r w:rsidRPr="00512468">
        <w:rPr>
          <w:rFonts w:ascii="Times New Roman" w:hAnsi="Times New Roman" w:cs="Times New Roman"/>
          <w:sz w:val="18"/>
          <w:szCs w:val="18"/>
        </w:rPr>
        <w:t xml:space="preserve">Минусинского района                                       </w:t>
      </w:r>
      <w:r w:rsidR="00700080">
        <w:rPr>
          <w:rFonts w:ascii="Times New Roman" w:hAnsi="Times New Roman" w:cs="Times New Roman"/>
          <w:sz w:val="18"/>
          <w:szCs w:val="18"/>
        </w:rPr>
        <w:t xml:space="preserve">                                                                                              </w:t>
      </w:r>
      <w:r w:rsidRPr="00512468">
        <w:rPr>
          <w:rFonts w:ascii="Times New Roman" w:hAnsi="Times New Roman" w:cs="Times New Roman"/>
          <w:sz w:val="18"/>
          <w:szCs w:val="18"/>
        </w:rPr>
        <w:t xml:space="preserve"> по Красноярскому краю                                                   Красноярского края                                          </w:t>
      </w:r>
      <w:r w:rsidR="00700080">
        <w:rPr>
          <w:rFonts w:ascii="Times New Roman" w:hAnsi="Times New Roman" w:cs="Times New Roman"/>
          <w:sz w:val="18"/>
          <w:szCs w:val="18"/>
        </w:rPr>
        <w:t xml:space="preserve">                                                                                               </w:t>
      </w:r>
      <w:r w:rsidRPr="00512468">
        <w:rPr>
          <w:rFonts w:ascii="Times New Roman" w:hAnsi="Times New Roman" w:cs="Times New Roman"/>
          <w:sz w:val="18"/>
          <w:szCs w:val="18"/>
        </w:rPr>
        <w:t xml:space="preserve"> «22» сентября 2016 года                                                  «25» июля 2016 г. № 23-РС                                 </w:t>
      </w:r>
      <w:r w:rsidR="00700080">
        <w:rPr>
          <w:rFonts w:ascii="Times New Roman" w:hAnsi="Times New Roman" w:cs="Times New Roman"/>
          <w:sz w:val="18"/>
          <w:szCs w:val="18"/>
        </w:rPr>
        <w:t xml:space="preserve">                                                                                                </w:t>
      </w:r>
      <w:r w:rsidRPr="00512468">
        <w:rPr>
          <w:rFonts w:ascii="Times New Roman" w:hAnsi="Times New Roman" w:cs="Times New Roman"/>
          <w:sz w:val="18"/>
          <w:szCs w:val="18"/>
        </w:rPr>
        <w:t xml:space="preserve">  </w:t>
      </w:r>
      <w:r w:rsidRPr="00512468">
        <w:rPr>
          <w:rFonts w:ascii="Times New Roman" w:hAnsi="Times New Roman" w:cs="Times New Roman"/>
          <w:sz w:val="18"/>
          <w:szCs w:val="18"/>
          <w:lang w:val="en-US"/>
        </w:rPr>
        <w:t>RU</w:t>
      </w:r>
      <w:r w:rsidRPr="00512468">
        <w:rPr>
          <w:rFonts w:ascii="Times New Roman" w:hAnsi="Times New Roman" w:cs="Times New Roman"/>
          <w:sz w:val="18"/>
          <w:szCs w:val="18"/>
        </w:rPr>
        <w:t>245253082016001</w:t>
      </w:r>
    </w:p>
    <w:p w:rsidR="00512468" w:rsidRPr="00512468" w:rsidRDefault="00512468" w:rsidP="00512468">
      <w:pPr>
        <w:pStyle w:val="a6"/>
        <w:rPr>
          <w:rFonts w:ascii="Times New Roman" w:hAnsi="Times New Roman" w:cs="Times New Roman"/>
          <w:sz w:val="18"/>
          <w:szCs w:val="18"/>
        </w:rPr>
      </w:pPr>
    </w:p>
    <w:p w:rsidR="00512468" w:rsidRPr="00512468" w:rsidRDefault="00512468" w:rsidP="00512468">
      <w:pPr>
        <w:pStyle w:val="a6"/>
        <w:rPr>
          <w:rFonts w:ascii="Times New Roman" w:hAnsi="Times New Roman" w:cs="Times New Roman"/>
          <w:sz w:val="18"/>
          <w:szCs w:val="18"/>
        </w:rPr>
      </w:pPr>
      <w:r w:rsidRPr="00512468">
        <w:rPr>
          <w:rFonts w:ascii="Times New Roman" w:hAnsi="Times New Roman" w:cs="Times New Roman"/>
          <w:sz w:val="18"/>
          <w:szCs w:val="18"/>
        </w:rPr>
        <w:t xml:space="preserve">Изменения и дополнения                               </w:t>
      </w:r>
      <w:r w:rsidR="00700080">
        <w:rPr>
          <w:rFonts w:ascii="Times New Roman" w:hAnsi="Times New Roman" w:cs="Times New Roman"/>
          <w:sz w:val="18"/>
          <w:szCs w:val="18"/>
        </w:rPr>
        <w:t xml:space="preserve">                                                                                         </w:t>
      </w:r>
      <w:r w:rsidRPr="00512468">
        <w:rPr>
          <w:rFonts w:ascii="Times New Roman" w:hAnsi="Times New Roman" w:cs="Times New Roman"/>
          <w:sz w:val="18"/>
          <w:szCs w:val="18"/>
        </w:rPr>
        <w:t xml:space="preserve">  Зарегистрированы изменения</w:t>
      </w:r>
    </w:p>
    <w:p w:rsidR="00512468" w:rsidRPr="00512468" w:rsidRDefault="00512468" w:rsidP="00512468">
      <w:pPr>
        <w:pStyle w:val="a6"/>
        <w:rPr>
          <w:rFonts w:ascii="Times New Roman" w:hAnsi="Times New Roman" w:cs="Times New Roman"/>
          <w:sz w:val="18"/>
          <w:szCs w:val="18"/>
        </w:rPr>
      </w:pPr>
      <w:r w:rsidRPr="00512468">
        <w:rPr>
          <w:rFonts w:ascii="Times New Roman" w:hAnsi="Times New Roman" w:cs="Times New Roman"/>
          <w:sz w:val="18"/>
          <w:szCs w:val="18"/>
        </w:rPr>
        <w:t xml:space="preserve">приняты решением                                         </w:t>
      </w:r>
      <w:r w:rsidR="00700080">
        <w:rPr>
          <w:rFonts w:ascii="Times New Roman" w:hAnsi="Times New Roman" w:cs="Times New Roman"/>
          <w:sz w:val="18"/>
          <w:szCs w:val="18"/>
        </w:rPr>
        <w:t xml:space="preserve">                                                                                                 </w:t>
      </w:r>
      <w:r w:rsidRPr="00512468">
        <w:rPr>
          <w:rFonts w:ascii="Times New Roman" w:hAnsi="Times New Roman" w:cs="Times New Roman"/>
          <w:sz w:val="18"/>
          <w:szCs w:val="18"/>
        </w:rPr>
        <w:t xml:space="preserve">   в Устав Управлением                                     Новотроицкого сельского                              </w:t>
      </w:r>
      <w:r w:rsidR="00700080">
        <w:rPr>
          <w:rFonts w:ascii="Times New Roman" w:hAnsi="Times New Roman" w:cs="Times New Roman"/>
          <w:sz w:val="18"/>
          <w:szCs w:val="18"/>
        </w:rPr>
        <w:t xml:space="preserve">                                                                                               </w:t>
      </w:r>
      <w:r w:rsidRPr="00512468">
        <w:rPr>
          <w:rFonts w:ascii="Times New Roman" w:hAnsi="Times New Roman" w:cs="Times New Roman"/>
          <w:sz w:val="18"/>
          <w:szCs w:val="18"/>
        </w:rPr>
        <w:t xml:space="preserve">   Министерства  юстиции                                                     Совета депутатов                                              </w:t>
      </w:r>
      <w:r w:rsidR="00700080">
        <w:rPr>
          <w:rFonts w:ascii="Times New Roman" w:hAnsi="Times New Roman" w:cs="Times New Roman"/>
          <w:sz w:val="18"/>
          <w:szCs w:val="18"/>
        </w:rPr>
        <w:t xml:space="preserve">                                                                                               </w:t>
      </w:r>
      <w:r w:rsidRPr="00512468">
        <w:rPr>
          <w:rFonts w:ascii="Times New Roman" w:hAnsi="Times New Roman" w:cs="Times New Roman"/>
          <w:sz w:val="18"/>
          <w:szCs w:val="18"/>
        </w:rPr>
        <w:t xml:space="preserve">  Российской Федерации                                                                                                                     </w:t>
      </w:r>
    </w:p>
    <w:p w:rsidR="00512468" w:rsidRPr="00512468" w:rsidRDefault="00512468" w:rsidP="00512468">
      <w:pPr>
        <w:pStyle w:val="a6"/>
        <w:rPr>
          <w:rFonts w:ascii="Times New Roman" w:hAnsi="Times New Roman" w:cs="Times New Roman"/>
          <w:sz w:val="18"/>
          <w:szCs w:val="18"/>
        </w:rPr>
      </w:pPr>
      <w:r w:rsidRPr="00512468">
        <w:rPr>
          <w:rFonts w:ascii="Times New Roman" w:hAnsi="Times New Roman" w:cs="Times New Roman"/>
          <w:sz w:val="18"/>
          <w:szCs w:val="18"/>
        </w:rPr>
        <w:t xml:space="preserve">Минусинского района                                   </w:t>
      </w:r>
      <w:r w:rsidR="00700080">
        <w:rPr>
          <w:rFonts w:ascii="Times New Roman" w:hAnsi="Times New Roman" w:cs="Times New Roman"/>
          <w:sz w:val="18"/>
          <w:szCs w:val="18"/>
        </w:rPr>
        <w:t xml:space="preserve">                                                                                              </w:t>
      </w:r>
      <w:r w:rsidRPr="00512468">
        <w:rPr>
          <w:rFonts w:ascii="Times New Roman" w:hAnsi="Times New Roman" w:cs="Times New Roman"/>
          <w:sz w:val="18"/>
          <w:szCs w:val="18"/>
        </w:rPr>
        <w:t xml:space="preserve">     по Красноярскому краю                                                   Красноярского края                                       </w:t>
      </w:r>
      <w:r w:rsidR="00700080">
        <w:rPr>
          <w:rFonts w:ascii="Times New Roman" w:hAnsi="Times New Roman" w:cs="Times New Roman"/>
          <w:sz w:val="18"/>
          <w:szCs w:val="18"/>
        </w:rPr>
        <w:t xml:space="preserve">                                                                                                     </w:t>
      </w:r>
      <w:r w:rsidRPr="00512468">
        <w:rPr>
          <w:rFonts w:ascii="Times New Roman" w:hAnsi="Times New Roman" w:cs="Times New Roman"/>
          <w:sz w:val="18"/>
          <w:szCs w:val="18"/>
        </w:rPr>
        <w:t xml:space="preserve">    «07» мая 2018 года                                                  «21» марта 2018 г. № 55-РС                           </w:t>
      </w:r>
      <w:r w:rsidR="00700080">
        <w:rPr>
          <w:rFonts w:ascii="Times New Roman" w:hAnsi="Times New Roman" w:cs="Times New Roman"/>
          <w:sz w:val="18"/>
          <w:szCs w:val="18"/>
        </w:rPr>
        <w:t xml:space="preserve">                                                                                                    </w:t>
      </w:r>
      <w:r w:rsidRPr="00512468">
        <w:rPr>
          <w:rFonts w:ascii="Times New Roman" w:hAnsi="Times New Roman" w:cs="Times New Roman"/>
          <w:sz w:val="18"/>
          <w:szCs w:val="18"/>
        </w:rPr>
        <w:t xml:space="preserve">   </w:t>
      </w:r>
      <w:r w:rsidRPr="00512468">
        <w:rPr>
          <w:rFonts w:ascii="Times New Roman" w:hAnsi="Times New Roman" w:cs="Times New Roman"/>
          <w:sz w:val="18"/>
          <w:szCs w:val="18"/>
          <w:lang w:val="en-US"/>
        </w:rPr>
        <w:t>RU</w:t>
      </w:r>
      <w:r w:rsidRPr="00512468">
        <w:rPr>
          <w:rFonts w:ascii="Times New Roman" w:hAnsi="Times New Roman" w:cs="Times New Roman"/>
          <w:sz w:val="18"/>
          <w:szCs w:val="18"/>
        </w:rPr>
        <w:t xml:space="preserve">245253082018001     </w:t>
      </w:r>
    </w:p>
    <w:p w:rsidR="00512468" w:rsidRPr="00512468" w:rsidRDefault="00512468" w:rsidP="00512468">
      <w:pPr>
        <w:pStyle w:val="a6"/>
        <w:rPr>
          <w:rFonts w:ascii="Times New Roman" w:hAnsi="Times New Roman" w:cs="Times New Roman"/>
          <w:sz w:val="18"/>
          <w:szCs w:val="18"/>
        </w:rPr>
      </w:pPr>
    </w:p>
    <w:p w:rsidR="00512468" w:rsidRPr="00512468" w:rsidRDefault="00512468" w:rsidP="00512468">
      <w:pPr>
        <w:pStyle w:val="a6"/>
        <w:rPr>
          <w:rFonts w:ascii="Times New Roman" w:hAnsi="Times New Roman" w:cs="Times New Roman"/>
          <w:sz w:val="18"/>
          <w:szCs w:val="18"/>
        </w:rPr>
      </w:pPr>
    </w:p>
    <w:p w:rsidR="00512468" w:rsidRPr="00142E1E" w:rsidRDefault="00512468" w:rsidP="00142E1E">
      <w:pPr>
        <w:pStyle w:val="a6"/>
        <w:jc w:val="center"/>
        <w:rPr>
          <w:rFonts w:ascii="Times New Roman" w:hAnsi="Times New Roman" w:cs="Times New Roman"/>
          <w:b/>
          <w:sz w:val="18"/>
          <w:szCs w:val="18"/>
        </w:rPr>
      </w:pPr>
      <w:r w:rsidRPr="00142E1E">
        <w:rPr>
          <w:rFonts w:ascii="Times New Roman" w:hAnsi="Times New Roman" w:cs="Times New Roman"/>
          <w:b/>
          <w:sz w:val="18"/>
          <w:szCs w:val="18"/>
        </w:rPr>
        <w:t>УСТАВ</w:t>
      </w:r>
    </w:p>
    <w:p w:rsidR="00512468" w:rsidRPr="00142E1E" w:rsidRDefault="00512468" w:rsidP="00142E1E">
      <w:pPr>
        <w:pStyle w:val="a6"/>
        <w:jc w:val="center"/>
        <w:rPr>
          <w:rFonts w:ascii="Times New Roman" w:hAnsi="Times New Roman" w:cs="Times New Roman"/>
          <w:b/>
          <w:sz w:val="18"/>
          <w:szCs w:val="18"/>
        </w:rPr>
      </w:pPr>
    </w:p>
    <w:p w:rsidR="00512468" w:rsidRPr="00142E1E" w:rsidRDefault="00512468" w:rsidP="00142E1E">
      <w:pPr>
        <w:pStyle w:val="a6"/>
        <w:jc w:val="center"/>
        <w:rPr>
          <w:rFonts w:ascii="Times New Roman" w:hAnsi="Times New Roman" w:cs="Times New Roman"/>
          <w:b/>
          <w:sz w:val="18"/>
          <w:szCs w:val="18"/>
        </w:rPr>
      </w:pPr>
      <w:r w:rsidRPr="00142E1E">
        <w:rPr>
          <w:rFonts w:ascii="Times New Roman" w:hAnsi="Times New Roman" w:cs="Times New Roman"/>
          <w:b/>
          <w:sz w:val="18"/>
          <w:szCs w:val="18"/>
        </w:rPr>
        <w:t>НОВОТРОИЦКОГО СЕЛЬСОВЕТА</w:t>
      </w:r>
    </w:p>
    <w:p w:rsidR="00512468" w:rsidRPr="00142E1E" w:rsidRDefault="00512468" w:rsidP="00142E1E">
      <w:pPr>
        <w:pStyle w:val="a6"/>
        <w:jc w:val="center"/>
        <w:rPr>
          <w:rFonts w:ascii="Times New Roman" w:hAnsi="Times New Roman" w:cs="Times New Roman"/>
          <w:b/>
          <w:sz w:val="18"/>
          <w:szCs w:val="18"/>
        </w:rPr>
      </w:pPr>
      <w:r w:rsidRPr="00142E1E">
        <w:rPr>
          <w:rFonts w:ascii="Times New Roman" w:hAnsi="Times New Roman" w:cs="Times New Roman"/>
          <w:b/>
          <w:sz w:val="18"/>
          <w:szCs w:val="18"/>
        </w:rPr>
        <w:t>МИНУСИНСКОГО РАЙОНА</w:t>
      </w:r>
    </w:p>
    <w:p w:rsidR="00512468" w:rsidRPr="00142E1E" w:rsidRDefault="00512468" w:rsidP="00142E1E">
      <w:pPr>
        <w:pStyle w:val="a6"/>
        <w:jc w:val="center"/>
        <w:rPr>
          <w:rFonts w:ascii="Times New Roman" w:hAnsi="Times New Roman" w:cs="Times New Roman"/>
          <w:b/>
          <w:sz w:val="18"/>
          <w:szCs w:val="18"/>
        </w:rPr>
      </w:pPr>
      <w:r w:rsidRPr="00142E1E">
        <w:rPr>
          <w:rFonts w:ascii="Times New Roman" w:hAnsi="Times New Roman" w:cs="Times New Roman"/>
          <w:b/>
          <w:sz w:val="18"/>
          <w:szCs w:val="18"/>
        </w:rPr>
        <w:t>КРАСНОЯРСКОГО КРАЯ</w:t>
      </w:r>
    </w:p>
    <w:p w:rsidR="00512468" w:rsidRPr="00512468" w:rsidRDefault="00512468" w:rsidP="00512468">
      <w:pPr>
        <w:pStyle w:val="a6"/>
        <w:rPr>
          <w:rFonts w:ascii="Times New Roman" w:hAnsi="Times New Roman" w:cs="Times New Roman"/>
          <w:sz w:val="18"/>
          <w:szCs w:val="18"/>
        </w:rPr>
      </w:pPr>
    </w:p>
    <w:p w:rsidR="00512468" w:rsidRPr="00512468" w:rsidRDefault="00512468" w:rsidP="00512468">
      <w:pPr>
        <w:pStyle w:val="a6"/>
        <w:rPr>
          <w:rFonts w:ascii="Times New Roman" w:hAnsi="Times New Roman" w:cs="Times New Roman"/>
          <w:sz w:val="18"/>
          <w:szCs w:val="18"/>
        </w:rPr>
      </w:pPr>
    </w:p>
    <w:p w:rsidR="00512468" w:rsidRPr="00512468" w:rsidRDefault="00512468" w:rsidP="007614D0">
      <w:pPr>
        <w:pStyle w:val="a6"/>
        <w:jc w:val="center"/>
        <w:rPr>
          <w:rFonts w:ascii="Times New Roman" w:hAnsi="Times New Roman" w:cs="Times New Roman"/>
          <w:sz w:val="18"/>
          <w:szCs w:val="18"/>
        </w:rPr>
      </w:pPr>
    </w:p>
    <w:p w:rsidR="00512468" w:rsidRPr="00512468" w:rsidRDefault="00142E1E" w:rsidP="007614D0">
      <w:pPr>
        <w:pStyle w:val="a6"/>
        <w:jc w:val="center"/>
        <w:rPr>
          <w:rFonts w:ascii="Times New Roman" w:hAnsi="Times New Roman" w:cs="Times New Roman"/>
          <w:sz w:val="18"/>
          <w:szCs w:val="18"/>
        </w:rPr>
      </w:pPr>
      <w:r>
        <w:rPr>
          <w:rFonts w:ascii="Times New Roman" w:hAnsi="Times New Roman" w:cs="Times New Roman"/>
          <w:sz w:val="18"/>
          <w:szCs w:val="18"/>
        </w:rPr>
        <w:t>У</w:t>
      </w:r>
      <w:r w:rsidR="00512468" w:rsidRPr="00512468">
        <w:rPr>
          <w:rFonts w:ascii="Times New Roman" w:hAnsi="Times New Roman" w:cs="Times New Roman"/>
          <w:sz w:val="18"/>
          <w:szCs w:val="18"/>
        </w:rPr>
        <w:t>СТАВ</w:t>
      </w:r>
    </w:p>
    <w:p w:rsidR="00512468" w:rsidRPr="00512468" w:rsidRDefault="00512468" w:rsidP="007614D0">
      <w:pPr>
        <w:pStyle w:val="a6"/>
        <w:jc w:val="center"/>
        <w:rPr>
          <w:rFonts w:ascii="Times New Roman" w:hAnsi="Times New Roman" w:cs="Times New Roman"/>
          <w:sz w:val="18"/>
          <w:szCs w:val="18"/>
        </w:rPr>
      </w:pPr>
      <w:r w:rsidRPr="00512468">
        <w:rPr>
          <w:rFonts w:ascii="Times New Roman" w:hAnsi="Times New Roman" w:cs="Times New Roman"/>
          <w:sz w:val="18"/>
          <w:szCs w:val="18"/>
        </w:rPr>
        <w:t>НОВОТРОИЦКОГО СЕЛЬСОВЕТА</w:t>
      </w:r>
    </w:p>
    <w:p w:rsidR="00512468" w:rsidRPr="00512468" w:rsidRDefault="00512468" w:rsidP="007614D0">
      <w:pPr>
        <w:pStyle w:val="a6"/>
        <w:jc w:val="center"/>
        <w:rPr>
          <w:rFonts w:ascii="Times New Roman" w:hAnsi="Times New Roman" w:cs="Times New Roman"/>
          <w:sz w:val="18"/>
          <w:szCs w:val="18"/>
        </w:rPr>
      </w:pPr>
      <w:r w:rsidRPr="00512468">
        <w:rPr>
          <w:rFonts w:ascii="Times New Roman" w:hAnsi="Times New Roman" w:cs="Times New Roman"/>
          <w:sz w:val="18"/>
          <w:szCs w:val="18"/>
        </w:rPr>
        <w:t>МИНУСИНСКОГО РАЙОНА</w:t>
      </w:r>
    </w:p>
    <w:p w:rsidR="00512468" w:rsidRPr="00512468" w:rsidRDefault="00512468" w:rsidP="007614D0">
      <w:pPr>
        <w:pStyle w:val="a6"/>
        <w:jc w:val="center"/>
        <w:rPr>
          <w:rFonts w:ascii="Times New Roman" w:hAnsi="Times New Roman" w:cs="Times New Roman"/>
          <w:sz w:val="18"/>
          <w:szCs w:val="18"/>
        </w:rPr>
      </w:pPr>
      <w:r w:rsidRPr="00512468">
        <w:rPr>
          <w:rFonts w:ascii="Times New Roman" w:hAnsi="Times New Roman" w:cs="Times New Roman"/>
          <w:sz w:val="18"/>
          <w:szCs w:val="18"/>
        </w:rPr>
        <w:t>КРАСНОЯРСКОГО КРАЯ</w:t>
      </w:r>
    </w:p>
    <w:p w:rsidR="00512468" w:rsidRPr="00512468" w:rsidRDefault="00512468" w:rsidP="00512468">
      <w:pPr>
        <w:pStyle w:val="a6"/>
        <w:rPr>
          <w:rFonts w:ascii="Times New Roman" w:hAnsi="Times New Roman" w:cs="Times New Roman"/>
          <w:sz w:val="18"/>
          <w:szCs w:val="18"/>
        </w:rPr>
      </w:pPr>
      <w:r w:rsidRPr="00512468">
        <w:rPr>
          <w:rFonts w:ascii="Times New Roman" w:hAnsi="Times New Roman" w:cs="Times New Roman"/>
          <w:sz w:val="18"/>
          <w:szCs w:val="18"/>
        </w:rPr>
        <w:t>Принят:</w:t>
      </w:r>
    </w:p>
    <w:p w:rsidR="00512468" w:rsidRPr="00512468" w:rsidRDefault="00512468" w:rsidP="00512468">
      <w:pPr>
        <w:pStyle w:val="a6"/>
        <w:rPr>
          <w:rFonts w:ascii="Times New Roman" w:hAnsi="Times New Roman" w:cs="Times New Roman"/>
          <w:sz w:val="18"/>
          <w:szCs w:val="18"/>
        </w:rPr>
      </w:pPr>
      <w:r w:rsidRPr="00512468">
        <w:rPr>
          <w:rFonts w:ascii="Times New Roman" w:hAnsi="Times New Roman" w:cs="Times New Roman"/>
          <w:sz w:val="18"/>
          <w:szCs w:val="18"/>
        </w:rPr>
        <w:t>Решением Новотроицкого сельского Совета депутатов от 29. 12. 2006 г. № 47- рс</w:t>
      </w:r>
    </w:p>
    <w:p w:rsidR="00512468" w:rsidRPr="00415017" w:rsidRDefault="009329C2" w:rsidP="00512468">
      <w:pPr>
        <w:pStyle w:val="a6"/>
        <w:rPr>
          <w:rFonts w:ascii="Times New Roman" w:hAnsi="Times New Roman" w:cs="Times New Roman"/>
          <w:sz w:val="18"/>
          <w:szCs w:val="18"/>
        </w:rPr>
      </w:pPr>
      <w:hyperlink r:id="rId7" w:history="1">
        <w:r w:rsidR="00512468" w:rsidRPr="00415017">
          <w:rPr>
            <w:rStyle w:val="a3"/>
            <w:rFonts w:ascii="Times New Roman" w:eastAsia="Times New Roman" w:hAnsi="Times New Roman" w:cs="Times New Roman"/>
            <w:color w:val="auto"/>
            <w:sz w:val="18"/>
            <w:szCs w:val="18"/>
          </w:rPr>
          <w:t>НГРRU245253082007001</w:t>
        </w:r>
      </w:hyperlink>
      <w:r w:rsidR="00512468" w:rsidRPr="00415017">
        <w:rPr>
          <w:rFonts w:ascii="Times New Roman" w:hAnsi="Times New Roman" w:cs="Times New Roman"/>
          <w:sz w:val="18"/>
          <w:szCs w:val="18"/>
        </w:rPr>
        <w:t>.</w:t>
      </w:r>
    </w:p>
    <w:p w:rsidR="00512468" w:rsidRPr="00415017" w:rsidRDefault="00512468" w:rsidP="00512468">
      <w:pPr>
        <w:pStyle w:val="a6"/>
        <w:rPr>
          <w:rFonts w:ascii="Times New Roman" w:hAnsi="Times New Roman" w:cs="Times New Roman"/>
          <w:sz w:val="18"/>
          <w:szCs w:val="18"/>
        </w:rPr>
      </w:pPr>
      <w:r w:rsidRPr="00415017">
        <w:rPr>
          <w:rFonts w:ascii="Times New Roman" w:hAnsi="Times New Roman" w:cs="Times New Roman"/>
          <w:sz w:val="18"/>
          <w:szCs w:val="18"/>
        </w:rPr>
        <w:t>Изменен:</w:t>
      </w:r>
    </w:p>
    <w:p w:rsidR="00512468" w:rsidRPr="00415017" w:rsidRDefault="00512468" w:rsidP="00512468">
      <w:pPr>
        <w:pStyle w:val="a6"/>
        <w:rPr>
          <w:rFonts w:ascii="Times New Roman" w:hAnsi="Times New Roman" w:cs="Times New Roman"/>
          <w:sz w:val="18"/>
          <w:szCs w:val="18"/>
        </w:rPr>
      </w:pPr>
      <w:r w:rsidRPr="00415017">
        <w:rPr>
          <w:rFonts w:ascii="Times New Roman" w:hAnsi="Times New Roman" w:cs="Times New Roman"/>
          <w:sz w:val="18"/>
          <w:szCs w:val="18"/>
        </w:rPr>
        <w:t>Решением Новотроицкого сельского Совета депутатов от 22.06.2007 № 54-РС</w:t>
      </w:r>
    </w:p>
    <w:p w:rsidR="00512468" w:rsidRPr="00415017" w:rsidRDefault="009329C2" w:rsidP="00512468">
      <w:pPr>
        <w:pStyle w:val="a6"/>
        <w:rPr>
          <w:rFonts w:ascii="Times New Roman" w:hAnsi="Times New Roman" w:cs="Times New Roman"/>
          <w:sz w:val="18"/>
          <w:szCs w:val="18"/>
        </w:rPr>
      </w:pPr>
      <w:hyperlink r:id="rId8" w:history="1">
        <w:r w:rsidR="00512468" w:rsidRPr="00415017">
          <w:rPr>
            <w:rStyle w:val="a3"/>
            <w:rFonts w:ascii="Times New Roman" w:eastAsia="Times New Roman" w:hAnsi="Times New Roman" w:cs="Times New Roman"/>
            <w:color w:val="auto"/>
            <w:sz w:val="18"/>
            <w:szCs w:val="18"/>
          </w:rPr>
          <w:t>НГРRU245253082007002</w:t>
        </w:r>
      </w:hyperlink>
      <w:r w:rsidR="00512468" w:rsidRPr="00415017">
        <w:rPr>
          <w:rFonts w:ascii="Times New Roman" w:hAnsi="Times New Roman" w:cs="Times New Roman"/>
          <w:sz w:val="18"/>
          <w:szCs w:val="18"/>
        </w:rPr>
        <w:t>;</w:t>
      </w:r>
    </w:p>
    <w:p w:rsidR="00512468" w:rsidRPr="00415017" w:rsidRDefault="00512468" w:rsidP="00512468">
      <w:pPr>
        <w:pStyle w:val="a6"/>
        <w:rPr>
          <w:rFonts w:ascii="Times New Roman" w:eastAsia="Times New Roman" w:hAnsi="Times New Roman" w:cs="Times New Roman"/>
          <w:sz w:val="18"/>
          <w:szCs w:val="18"/>
        </w:rPr>
      </w:pPr>
      <w:r w:rsidRPr="00415017">
        <w:rPr>
          <w:rFonts w:ascii="Times New Roman" w:hAnsi="Times New Roman" w:cs="Times New Roman"/>
          <w:sz w:val="18"/>
          <w:szCs w:val="18"/>
        </w:rPr>
        <w:t>Решением Новотроицкого сельского Совета депутатов от 15.05.2008 № 79-рс</w:t>
      </w:r>
    </w:p>
    <w:p w:rsidR="00512468" w:rsidRPr="00415017" w:rsidRDefault="00512468" w:rsidP="00512468">
      <w:pPr>
        <w:pStyle w:val="a6"/>
        <w:rPr>
          <w:rFonts w:ascii="Times New Roman" w:hAnsi="Times New Roman" w:cs="Times New Roman"/>
          <w:sz w:val="18"/>
          <w:szCs w:val="18"/>
        </w:rPr>
      </w:pPr>
      <w:r w:rsidRPr="00415017">
        <w:rPr>
          <w:rFonts w:ascii="Times New Roman" w:eastAsia="Times New Roman" w:hAnsi="Times New Roman" w:cs="Times New Roman"/>
          <w:sz w:val="18"/>
          <w:szCs w:val="18"/>
        </w:rPr>
        <w:t>НГРRU245253082008001;</w:t>
      </w:r>
    </w:p>
    <w:p w:rsidR="00512468" w:rsidRPr="00415017" w:rsidRDefault="00512468" w:rsidP="00512468">
      <w:pPr>
        <w:pStyle w:val="a6"/>
        <w:rPr>
          <w:rFonts w:ascii="Times New Roman" w:eastAsia="Times New Roman" w:hAnsi="Times New Roman" w:cs="Times New Roman"/>
          <w:sz w:val="18"/>
          <w:szCs w:val="18"/>
        </w:rPr>
      </w:pPr>
      <w:r w:rsidRPr="00415017">
        <w:rPr>
          <w:rFonts w:ascii="Times New Roman" w:hAnsi="Times New Roman" w:cs="Times New Roman"/>
          <w:sz w:val="18"/>
          <w:szCs w:val="18"/>
        </w:rPr>
        <w:t>Решением Новотроицкого сельского Совета депутатов от 26.05.2009 № 99-РС</w:t>
      </w:r>
    </w:p>
    <w:p w:rsidR="00512468" w:rsidRPr="00415017" w:rsidRDefault="00512468" w:rsidP="00512468">
      <w:pPr>
        <w:pStyle w:val="a6"/>
        <w:rPr>
          <w:rFonts w:ascii="Times New Roman" w:hAnsi="Times New Roman" w:cs="Times New Roman"/>
          <w:sz w:val="18"/>
          <w:szCs w:val="18"/>
        </w:rPr>
      </w:pPr>
      <w:r w:rsidRPr="00415017">
        <w:rPr>
          <w:rFonts w:ascii="Times New Roman" w:eastAsia="Times New Roman" w:hAnsi="Times New Roman" w:cs="Times New Roman"/>
          <w:sz w:val="18"/>
          <w:szCs w:val="18"/>
        </w:rPr>
        <w:t>НГРRU245253082009001;</w:t>
      </w:r>
    </w:p>
    <w:p w:rsidR="00512468" w:rsidRPr="00415017" w:rsidRDefault="00512468" w:rsidP="00512468">
      <w:pPr>
        <w:pStyle w:val="a6"/>
        <w:rPr>
          <w:rFonts w:ascii="Times New Roman" w:hAnsi="Times New Roman" w:cs="Times New Roman"/>
          <w:sz w:val="18"/>
          <w:szCs w:val="18"/>
        </w:rPr>
      </w:pPr>
      <w:r w:rsidRPr="00415017">
        <w:rPr>
          <w:rFonts w:ascii="Times New Roman" w:hAnsi="Times New Roman" w:cs="Times New Roman"/>
          <w:sz w:val="18"/>
          <w:szCs w:val="18"/>
        </w:rPr>
        <w:t>Решением Новотроицкого сельского Совета депутатов от 04.09.2009 № 107-рс</w:t>
      </w:r>
    </w:p>
    <w:p w:rsidR="00512468" w:rsidRPr="00415017" w:rsidRDefault="009329C2" w:rsidP="00512468">
      <w:pPr>
        <w:pStyle w:val="a6"/>
        <w:rPr>
          <w:rFonts w:ascii="Times New Roman" w:hAnsi="Times New Roman" w:cs="Times New Roman"/>
          <w:sz w:val="18"/>
          <w:szCs w:val="18"/>
        </w:rPr>
      </w:pPr>
      <w:hyperlink r:id="rId9" w:history="1">
        <w:r w:rsidR="00512468" w:rsidRPr="00415017">
          <w:rPr>
            <w:rStyle w:val="a3"/>
            <w:rFonts w:ascii="Times New Roman" w:eastAsia="Times New Roman" w:hAnsi="Times New Roman" w:cs="Times New Roman"/>
            <w:color w:val="auto"/>
            <w:sz w:val="18"/>
            <w:szCs w:val="18"/>
          </w:rPr>
          <w:t>НГРRU245253082009002</w:t>
        </w:r>
      </w:hyperlink>
      <w:r w:rsidR="00512468" w:rsidRPr="00415017">
        <w:rPr>
          <w:rFonts w:ascii="Times New Roman" w:hAnsi="Times New Roman" w:cs="Times New Roman"/>
          <w:sz w:val="18"/>
          <w:szCs w:val="18"/>
        </w:rPr>
        <w:t>;</w:t>
      </w:r>
    </w:p>
    <w:p w:rsidR="00512468" w:rsidRPr="00415017" w:rsidRDefault="00512468" w:rsidP="00512468">
      <w:pPr>
        <w:pStyle w:val="a6"/>
        <w:rPr>
          <w:rFonts w:ascii="Times New Roman" w:hAnsi="Times New Roman" w:cs="Times New Roman"/>
          <w:sz w:val="18"/>
          <w:szCs w:val="18"/>
        </w:rPr>
      </w:pPr>
      <w:r w:rsidRPr="00415017">
        <w:rPr>
          <w:rFonts w:ascii="Times New Roman" w:hAnsi="Times New Roman" w:cs="Times New Roman"/>
          <w:sz w:val="18"/>
          <w:szCs w:val="18"/>
        </w:rPr>
        <w:t>Решением Новотроицкого сельского Совета депутатов от 27.02.2012 № 55-РС</w:t>
      </w:r>
    </w:p>
    <w:p w:rsidR="00512468" w:rsidRPr="00415017" w:rsidRDefault="009329C2" w:rsidP="00512468">
      <w:pPr>
        <w:pStyle w:val="a6"/>
        <w:rPr>
          <w:rFonts w:ascii="Times New Roman" w:hAnsi="Times New Roman" w:cs="Times New Roman"/>
          <w:sz w:val="18"/>
          <w:szCs w:val="18"/>
        </w:rPr>
      </w:pPr>
      <w:hyperlink r:id="rId10" w:anchor="_blank" w:history="1">
        <w:r w:rsidR="00512468" w:rsidRPr="00415017">
          <w:rPr>
            <w:rStyle w:val="a3"/>
            <w:rFonts w:ascii="Times New Roman" w:eastAsia="Times New Roman" w:hAnsi="Times New Roman" w:cs="Times New Roman"/>
            <w:color w:val="auto"/>
            <w:sz w:val="18"/>
            <w:szCs w:val="18"/>
          </w:rPr>
          <w:t>НГРRU245253082011001</w:t>
        </w:r>
      </w:hyperlink>
      <w:r w:rsidR="00512468" w:rsidRPr="00415017">
        <w:rPr>
          <w:rFonts w:ascii="Times New Roman" w:hAnsi="Times New Roman" w:cs="Times New Roman"/>
          <w:sz w:val="18"/>
          <w:szCs w:val="18"/>
        </w:rPr>
        <w:t>;</w:t>
      </w:r>
    </w:p>
    <w:p w:rsidR="00512468" w:rsidRPr="00415017" w:rsidRDefault="00512468" w:rsidP="00512468">
      <w:pPr>
        <w:pStyle w:val="a6"/>
        <w:rPr>
          <w:rFonts w:ascii="Times New Roman" w:eastAsia="Times New Roman" w:hAnsi="Times New Roman" w:cs="Times New Roman"/>
          <w:sz w:val="18"/>
          <w:szCs w:val="18"/>
        </w:rPr>
      </w:pPr>
      <w:r w:rsidRPr="00415017">
        <w:rPr>
          <w:rFonts w:ascii="Times New Roman" w:hAnsi="Times New Roman" w:cs="Times New Roman"/>
          <w:sz w:val="18"/>
          <w:szCs w:val="18"/>
        </w:rPr>
        <w:t>Решением Новотроицкого сельского Совета депутатов от 18.02.2014 № 111-РС</w:t>
      </w:r>
    </w:p>
    <w:p w:rsidR="00512468" w:rsidRPr="00415017" w:rsidRDefault="00512468" w:rsidP="00512468">
      <w:pPr>
        <w:pStyle w:val="a6"/>
        <w:rPr>
          <w:rFonts w:ascii="Times New Roman" w:hAnsi="Times New Roman" w:cs="Times New Roman"/>
          <w:sz w:val="18"/>
          <w:szCs w:val="18"/>
        </w:rPr>
      </w:pPr>
      <w:r w:rsidRPr="00415017">
        <w:rPr>
          <w:rFonts w:ascii="Times New Roman" w:eastAsia="Times New Roman" w:hAnsi="Times New Roman" w:cs="Times New Roman"/>
          <w:sz w:val="18"/>
          <w:szCs w:val="18"/>
        </w:rPr>
        <w:t>НГРRU245253082014001;</w:t>
      </w:r>
      <w:r w:rsidRPr="00415017">
        <w:rPr>
          <w:rFonts w:ascii="Times New Roman" w:hAnsi="Times New Roman" w:cs="Times New Roman"/>
          <w:sz w:val="18"/>
          <w:szCs w:val="18"/>
        </w:rPr>
        <w:t xml:space="preserve"> </w:t>
      </w:r>
    </w:p>
    <w:p w:rsidR="00512468" w:rsidRPr="00415017" w:rsidRDefault="00512468" w:rsidP="00512468">
      <w:pPr>
        <w:pStyle w:val="a6"/>
        <w:rPr>
          <w:rFonts w:ascii="Times New Roman" w:eastAsia="Times New Roman" w:hAnsi="Times New Roman" w:cs="Times New Roman"/>
          <w:sz w:val="18"/>
          <w:szCs w:val="18"/>
        </w:rPr>
      </w:pPr>
      <w:r w:rsidRPr="00415017">
        <w:rPr>
          <w:rFonts w:ascii="Times New Roman" w:hAnsi="Times New Roman" w:cs="Times New Roman"/>
          <w:sz w:val="18"/>
          <w:szCs w:val="18"/>
        </w:rPr>
        <w:t>Решением Новотроицкого сельского Совета депутатов от 27.06.2014 № 122-РС</w:t>
      </w:r>
    </w:p>
    <w:p w:rsidR="00512468" w:rsidRPr="00415017" w:rsidRDefault="00512468" w:rsidP="00512468">
      <w:pPr>
        <w:pStyle w:val="a6"/>
        <w:rPr>
          <w:rFonts w:ascii="Times New Roman" w:hAnsi="Times New Roman" w:cs="Times New Roman"/>
          <w:sz w:val="18"/>
          <w:szCs w:val="18"/>
        </w:rPr>
      </w:pPr>
      <w:r w:rsidRPr="00415017">
        <w:rPr>
          <w:rFonts w:ascii="Times New Roman" w:eastAsia="Times New Roman" w:hAnsi="Times New Roman" w:cs="Times New Roman"/>
          <w:sz w:val="18"/>
          <w:szCs w:val="18"/>
        </w:rPr>
        <w:t>НГРRU245253082014002;</w:t>
      </w:r>
      <w:r w:rsidRPr="00415017">
        <w:rPr>
          <w:rFonts w:ascii="Times New Roman" w:hAnsi="Times New Roman" w:cs="Times New Roman"/>
          <w:sz w:val="18"/>
          <w:szCs w:val="18"/>
        </w:rPr>
        <w:t xml:space="preserve"> </w:t>
      </w:r>
    </w:p>
    <w:p w:rsidR="00512468" w:rsidRPr="00415017" w:rsidRDefault="00512468" w:rsidP="00512468">
      <w:pPr>
        <w:pStyle w:val="a6"/>
        <w:rPr>
          <w:rFonts w:ascii="Times New Roman" w:hAnsi="Times New Roman" w:cs="Times New Roman"/>
          <w:sz w:val="18"/>
          <w:szCs w:val="18"/>
        </w:rPr>
      </w:pPr>
      <w:r w:rsidRPr="00415017">
        <w:rPr>
          <w:rFonts w:ascii="Times New Roman" w:hAnsi="Times New Roman" w:cs="Times New Roman"/>
          <w:sz w:val="18"/>
          <w:szCs w:val="18"/>
        </w:rPr>
        <w:t>Решением Новотроицкого сельского Совета депутатов от 30.04.2015 № 139-РС</w:t>
      </w:r>
    </w:p>
    <w:p w:rsidR="00512468" w:rsidRPr="00415017" w:rsidRDefault="00512468" w:rsidP="00512468">
      <w:pPr>
        <w:pStyle w:val="a6"/>
        <w:rPr>
          <w:rFonts w:ascii="Times New Roman" w:hAnsi="Times New Roman" w:cs="Times New Roman"/>
          <w:sz w:val="18"/>
          <w:szCs w:val="18"/>
        </w:rPr>
      </w:pPr>
      <w:r w:rsidRPr="00415017">
        <w:rPr>
          <w:rFonts w:ascii="Times New Roman" w:eastAsia="Times New Roman" w:hAnsi="Times New Roman" w:cs="Times New Roman"/>
          <w:sz w:val="18"/>
          <w:szCs w:val="18"/>
        </w:rPr>
        <w:t>RU245253082015001;</w:t>
      </w:r>
    </w:p>
    <w:p w:rsidR="00512468" w:rsidRPr="00415017" w:rsidRDefault="00512468" w:rsidP="00512468">
      <w:pPr>
        <w:pStyle w:val="a6"/>
        <w:rPr>
          <w:rFonts w:ascii="Times New Roman" w:hAnsi="Times New Roman" w:cs="Times New Roman"/>
          <w:sz w:val="18"/>
          <w:szCs w:val="18"/>
        </w:rPr>
      </w:pPr>
      <w:r w:rsidRPr="00415017">
        <w:rPr>
          <w:rFonts w:ascii="Times New Roman" w:hAnsi="Times New Roman" w:cs="Times New Roman"/>
          <w:sz w:val="18"/>
          <w:szCs w:val="18"/>
        </w:rPr>
        <w:t>Решением Новотроицкого сельского Совета депутатов от 25.07.2016 № 23-РС</w:t>
      </w:r>
    </w:p>
    <w:p w:rsidR="00512468" w:rsidRPr="00415017" w:rsidRDefault="00512468" w:rsidP="00512468">
      <w:pPr>
        <w:pStyle w:val="a6"/>
        <w:rPr>
          <w:rFonts w:ascii="Times New Roman" w:eastAsia="Times New Roman" w:hAnsi="Times New Roman" w:cs="Times New Roman"/>
          <w:sz w:val="18"/>
          <w:szCs w:val="18"/>
        </w:rPr>
      </w:pPr>
      <w:r w:rsidRPr="00415017">
        <w:rPr>
          <w:rFonts w:ascii="Times New Roman" w:eastAsia="Times New Roman" w:hAnsi="Times New Roman" w:cs="Times New Roman"/>
          <w:sz w:val="18"/>
          <w:szCs w:val="18"/>
        </w:rPr>
        <w:t>RU245253082016001.</w:t>
      </w:r>
    </w:p>
    <w:p w:rsidR="00512468" w:rsidRPr="00415017" w:rsidRDefault="00512468" w:rsidP="00512468">
      <w:pPr>
        <w:pStyle w:val="a6"/>
        <w:rPr>
          <w:rFonts w:ascii="Times New Roman" w:hAnsi="Times New Roman" w:cs="Times New Roman"/>
          <w:sz w:val="18"/>
          <w:szCs w:val="18"/>
        </w:rPr>
      </w:pPr>
      <w:r w:rsidRPr="00415017">
        <w:rPr>
          <w:rFonts w:ascii="Times New Roman" w:hAnsi="Times New Roman" w:cs="Times New Roman"/>
          <w:sz w:val="18"/>
          <w:szCs w:val="18"/>
        </w:rPr>
        <w:t>Решением Новотроицкого сельского Совета депутатов от 21.03.2018 № 55-РС</w:t>
      </w:r>
    </w:p>
    <w:p w:rsidR="00512468" w:rsidRPr="00415017" w:rsidRDefault="00512468" w:rsidP="00512468">
      <w:pPr>
        <w:pStyle w:val="a6"/>
        <w:rPr>
          <w:rFonts w:ascii="Times New Roman" w:hAnsi="Times New Roman" w:cs="Times New Roman"/>
          <w:sz w:val="18"/>
          <w:szCs w:val="18"/>
        </w:rPr>
      </w:pPr>
      <w:r w:rsidRPr="00415017">
        <w:rPr>
          <w:rFonts w:ascii="Times New Roman" w:eastAsia="Times New Roman" w:hAnsi="Times New Roman" w:cs="Times New Roman"/>
          <w:sz w:val="18"/>
          <w:szCs w:val="18"/>
        </w:rPr>
        <w:t>RU245253082018001</w:t>
      </w:r>
    </w:p>
    <w:p w:rsidR="00512468" w:rsidRPr="00415017" w:rsidRDefault="00512468" w:rsidP="00512468">
      <w:pPr>
        <w:pStyle w:val="a6"/>
        <w:rPr>
          <w:rFonts w:ascii="Times New Roman" w:hAnsi="Times New Roman" w:cs="Times New Roman"/>
          <w:sz w:val="18"/>
          <w:szCs w:val="18"/>
        </w:rPr>
      </w:pPr>
    </w:p>
    <w:p w:rsidR="00512468" w:rsidRDefault="00512468" w:rsidP="004E355A">
      <w:pPr>
        <w:pStyle w:val="a6"/>
        <w:jc w:val="both"/>
        <w:rPr>
          <w:rFonts w:ascii="Times New Roman" w:hAnsi="Times New Roman" w:cs="Times New Roman"/>
          <w:b/>
          <w:sz w:val="18"/>
          <w:szCs w:val="18"/>
        </w:rPr>
      </w:pPr>
      <w:r w:rsidRPr="00142E1E">
        <w:rPr>
          <w:rFonts w:ascii="Times New Roman" w:hAnsi="Times New Roman" w:cs="Times New Roman"/>
          <w:b/>
          <w:sz w:val="18"/>
          <w:szCs w:val="18"/>
        </w:rPr>
        <w:t>Глава 1. Общие положения</w:t>
      </w:r>
    </w:p>
    <w:p w:rsidR="008E6EA8" w:rsidRPr="00142E1E" w:rsidRDefault="008E6EA8" w:rsidP="004E355A">
      <w:pPr>
        <w:pStyle w:val="a6"/>
        <w:jc w:val="both"/>
        <w:rPr>
          <w:rFonts w:ascii="Times New Roman" w:hAnsi="Times New Roman" w:cs="Times New Roman"/>
          <w:b/>
          <w:sz w:val="18"/>
          <w:szCs w:val="18"/>
        </w:rPr>
      </w:pPr>
    </w:p>
    <w:p w:rsidR="00512468" w:rsidRPr="00512468" w:rsidRDefault="00512468" w:rsidP="004E355A">
      <w:pPr>
        <w:pStyle w:val="a6"/>
        <w:jc w:val="both"/>
        <w:rPr>
          <w:rFonts w:ascii="Times New Roman" w:hAnsi="Times New Roman" w:cs="Times New Roman"/>
          <w:sz w:val="18"/>
          <w:szCs w:val="18"/>
        </w:rPr>
      </w:pPr>
      <w:r w:rsidRPr="00142E1E">
        <w:rPr>
          <w:rFonts w:ascii="Times New Roman" w:hAnsi="Times New Roman" w:cs="Times New Roman"/>
          <w:b/>
          <w:sz w:val="18"/>
          <w:szCs w:val="18"/>
        </w:rPr>
        <w:t>Статья 1.</w:t>
      </w:r>
      <w:r w:rsidRPr="00512468">
        <w:rPr>
          <w:rFonts w:ascii="Times New Roman" w:hAnsi="Times New Roman" w:cs="Times New Roman"/>
          <w:sz w:val="18"/>
          <w:szCs w:val="18"/>
        </w:rPr>
        <w:t xml:space="preserve"> Устав Новотроицкого сельсовета</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7614D0">
        <w:rPr>
          <w:rFonts w:ascii="Times New Roman" w:hAnsi="Times New Roman" w:cs="Times New Roman"/>
          <w:sz w:val="18"/>
          <w:szCs w:val="18"/>
        </w:rPr>
        <w:t xml:space="preserve">       </w:t>
      </w:r>
      <w:r w:rsidR="00512468" w:rsidRPr="00512468">
        <w:rPr>
          <w:rFonts w:ascii="Times New Roman" w:hAnsi="Times New Roman" w:cs="Times New Roman"/>
          <w:sz w:val="18"/>
          <w:szCs w:val="18"/>
        </w:rPr>
        <w:t>1. Настоящий Устав является нормативным правовым актом, регулирующим организацию и осуществление местного самоуправления на территории Новотроицкого сельсовета в интересах населения с учетом исторических и иных местных традиций. Все другие акты, принимаемые органами местного самоуправления, не должны противоречить данному Уставу, действующему законодательству Российской Федерации и Красноярского края, а  также  решениям, принятым на местном референдуме.</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7614D0">
        <w:rPr>
          <w:rFonts w:ascii="Times New Roman" w:hAnsi="Times New Roman" w:cs="Times New Roman"/>
          <w:sz w:val="18"/>
          <w:szCs w:val="18"/>
        </w:rPr>
        <w:t xml:space="preserve">      </w:t>
      </w:r>
      <w:r>
        <w:rPr>
          <w:rFonts w:ascii="Times New Roman" w:hAnsi="Times New Roman" w:cs="Times New Roman"/>
          <w:sz w:val="18"/>
          <w:szCs w:val="18"/>
        </w:rPr>
        <w:t xml:space="preserve">  </w:t>
      </w:r>
      <w:r w:rsidR="00512468" w:rsidRPr="00512468">
        <w:rPr>
          <w:rFonts w:ascii="Times New Roman" w:hAnsi="Times New Roman" w:cs="Times New Roman"/>
          <w:sz w:val="18"/>
          <w:szCs w:val="18"/>
        </w:rPr>
        <w:t>2. Устав подлежит государственной регистрации в соответствии с действующим законодательством.</w:t>
      </w:r>
    </w:p>
    <w:p w:rsidR="00512468" w:rsidRPr="00415017" w:rsidRDefault="00512468" w:rsidP="004E355A">
      <w:pPr>
        <w:pStyle w:val="a6"/>
        <w:jc w:val="both"/>
        <w:rPr>
          <w:rFonts w:ascii="Times New Roman" w:hAnsi="Times New Roman" w:cs="Times New Roman"/>
          <w:sz w:val="18"/>
          <w:szCs w:val="18"/>
        </w:rPr>
      </w:pPr>
      <w:r w:rsidRPr="00142E1E">
        <w:rPr>
          <w:rFonts w:ascii="Times New Roman" w:hAnsi="Times New Roman" w:cs="Times New Roman"/>
          <w:b/>
          <w:sz w:val="18"/>
          <w:szCs w:val="18"/>
        </w:rPr>
        <w:t>Статья 2</w:t>
      </w:r>
      <w:r w:rsidRPr="00512468">
        <w:rPr>
          <w:rFonts w:ascii="Times New Roman" w:hAnsi="Times New Roman" w:cs="Times New Roman"/>
          <w:sz w:val="18"/>
          <w:szCs w:val="18"/>
        </w:rPr>
        <w:t>. Муниципальное образование Новотроицкий сельсовет</w:t>
      </w:r>
    </w:p>
    <w:p w:rsidR="00512468" w:rsidRPr="00415017" w:rsidRDefault="00142E1E"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7614D0" w:rsidRPr="00415017">
        <w:rPr>
          <w:rFonts w:ascii="Times New Roman" w:hAnsi="Times New Roman" w:cs="Times New Roman"/>
          <w:sz w:val="18"/>
          <w:szCs w:val="18"/>
        </w:rPr>
        <w:t xml:space="preserve">      </w:t>
      </w: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 xml:space="preserve">1. Новотроицкий сельсовет (далее сельсовет) является в соответствии с Федеральным законом </w:t>
      </w:r>
      <w:hyperlink r:id="rId11" w:history="1">
        <w:r w:rsidR="00512468" w:rsidRPr="00415017">
          <w:rPr>
            <w:rStyle w:val="a3"/>
            <w:rFonts w:ascii="Times New Roman" w:eastAsia="Times New Roman" w:hAnsi="Times New Roman" w:cs="Times New Roman"/>
            <w:color w:val="auto"/>
            <w:sz w:val="18"/>
            <w:szCs w:val="18"/>
          </w:rPr>
          <w:t>от 06.10.2003 № 131-ФЗ</w:t>
        </w:r>
      </w:hyperlink>
      <w:r w:rsidR="00512468" w:rsidRPr="00415017">
        <w:rPr>
          <w:rFonts w:ascii="Times New Roman" w:hAnsi="Times New Roman" w:cs="Times New Roman"/>
          <w:sz w:val="18"/>
          <w:szCs w:val="18"/>
        </w:rPr>
        <w:t xml:space="preserve"> «Об общих принципах организации местного самоуправления в Российской Федерации» самостоятельным муниципальным образованием, находящимся в границах Минусинского района Красноярского края, местное самоуправление в котором осуществляется в соответствии с Конституцией Российской Федерации, федеральными законами, </w:t>
      </w:r>
      <w:hyperlink r:id="rId12" w:history="1">
        <w:r w:rsidR="00512468" w:rsidRPr="00415017">
          <w:rPr>
            <w:rStyle w:val="a3"/>
            <w:rFonts w:ascii="Times New Roman" w:eastAsia="Times New Roman" w:hAnsi="Times New Roman" w:cs="Times New Roman"/>
            <w:color w:val="auto"/>
            <w:sz w:val="18"/>
            <w:szCs w:val="18"/>
          </w:rPr>
          <w:t>Уставом</w:t>
        </w:r>
      </w:hyperlink>
      <w:r w:rsidR="00512468" w:rsidRPr="00415017">
        <w:rPr>
          <w:rFonts w:ascii="Times New Roman" w:hAnsi="Times New Roman" w:cs="Times New Roman"/>
          <w:sz w:val="18"/>
          <w:szCs w:val="18"/>
        </w:rPr>
        <w:t xml:space="preserve"> и законами Красноярского края и настоящим Уставом.</w:t>
      </w:r>
    </w:p>
    <w:p w:rsidR="00512468" w:rsidRPr="00415017" w:rsidRDefault="00142E1E"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7614D0" w:rsidRPr="00415017">
        <w:rPr>
          <w:rFonts w:ascii="Times New Roman" w:hAnsi="Times New Roman" w:cs="Times New Roman"/>
          <w:sz w:val="18"/>
          <w:szCs w:val="18"/>
        </w:rPr>
        <w:t xml:space="preserve">     </w:t>
      </w: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2. Административным центром сельсовета является деревня Быстрая.</w:t>
      </w:r>
    </w:p>
    <w:p w:rsidR="00512468" w:rsidRPr="00415017" w:rsidRDefault="00512468" w:rsidP="004E355A">
      <w:pPr>
        <w:pStyle w:val="a6"/>
        <w:jc w:val="both"/>
        <w:rPr>
          <w:rFonts w:ascii="Times New Roman" w:hAnsi="Times New Roman" w:cs="Times New Roman"/>
          <w:sz w:val="18"/>
          <w:szCs w:val="18"/>
        </w:rPr>
      </w:pPr>
    </w:p>
    <w:p w:rsidR="00512468" w:rsidRPr="00415017" w:rsidRDefault="00142E1E"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 xml:space="preserve">3. Муниципальное образование Новотроицкий сельсовет наделен статусом сельского поселения Законом Красноярского края от 18 февраля 2005 года № 13-3022  </w:t>
      </w:r>
      <w:hyperlink r:id="rId13" w:anchor="_blank" w:history="1">
        <w:r w:rsidR="00512468" w:rsidRPr="00415017">
          <w:rPr>
            <w:rStyle w:val="a3"/>
            <w:rFonts w:ascii="Times New Roman" w:eastAsia="Times New Roman" w:hAnsi="Times New Roman" w:cs="Times New Roman"/>
            <w:color w:val="auto"/>
            <w:sz w:val="18"/>
            <w:szCs w:val="18"/>
          </w:rPr>
          <w:t>«Об установлении границ и наделении соответствующим статусом муниципального образования Минусинский район и находящихся в его границах иных муниципальных образований»</w:t>
        </w:r>
      </w:hyperlink>
      <w:r w:rsidR="00512468" w:rsidRPr="00415017">
        <w:rPr>
          <w:rFonts w:ascii="Times New Roman" w:hAnsi="Times New Roman" w:cs="Times New Roman"/>
          <w:sz w:val="18"/>
          <w:szCs w:val="18"/>
        </w:rPr>
        <w:t>.</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3</w:t>
      </w:r>
      <w:r w:rsidRPr="00415017">
        <w:rPr>
          <w:rFonts w:ascii="Times New Roman" w:hAnsi="Times New Roman" w:cs="Times New Roman"/>
          <w:sz w:val="18"/>
          <w:szCs w:val="18"/>
        </w:rPr>
        <w:t>. Правовая основа местного самоуправления</w:t>
      </w:r>
    </w:p>
    <w:p w:rsidR="00512468" w:rsidRPr="00512468" w:rsidRDefault="000071D7"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 xml:space="preserve">Правовую основу местного самоуправления составляют общепризнанные нормы и принципы международного права, международные договоры Российской Федерации, Конституция Российской Федерации, федеральные конституционные законы, Федеральный закон </w:t>
      </w:r>
      <w:hyperlink r:id="rId14" w:history="1">
        <w:r w:rsidR="00512468" w:rsidRPr="00415017">
          <w:rPr>
            <w:rStyle w:val="a3"/>
            <w:rFonts w:ascii="Times New Roman" w:eastAsia="Times New Roman" w:hAnsi="Times New Roman" w:cs="Times New Roman"/>
            <w:color w:val="auto"/>
            <w:sz w:val="18"/>
            <w:szCs w:val="18"/>
          </w:rPr>
          <w:t>от 06.10.2003 № 131-ФЗ</w:t>
        </w:r>
      </w:hyperlink>
      <w:r w:rsidR="00512468" w:rsidRPr="00415017">
        <w:rPr>
          <w:rFonts w:ascii="Times New Roman" w:hAnsi="Times New Roman" w:cs="Times New Roman"/>
          <w:sz w:val="18"/>
          <w:szCs w:val="18"/>
        </w:rPr>
        <w:t xml:space="preserve"> «Об общих принципах организации местного самоуправления в Российской Федерации», другие федеральные законы, издаваемые в соответствии с ними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 Российской Федерации, иные нормативные правовые акты федеральных органов исполнительной власти), </w:t>
      </w:r>
      <w:hyperlink r:id="rId15" w:history="1">
        <w:r w:rsidR="00512468" w:rsidRPr="00415017">
          <w:rPr>
            <w:rStyle w:val="a3"/>
            <w:rFonts w:ascii="Times New Roman" w:eastAsia="Times New Roman" w:hAnsi="Times New Roman" w:cs="Times New Roman"/>
            <w:color w:val="auto"/>
            <w:sz w:val="18"/>
            <w:szCs w:val="18"/>
          </w:rPr>
          <w:t>Устав</w:t>
        </w:r>
      </w:hyperlink>
      <w:r w:rsidR="00512468" w:rsidRPr="00415017">
        <w:rPr>
          <w:rFonts w:ascii="Times New Roman" w:hAnsi="Times New Roman" w:cs="Times New Roman"/>
          <w:sz w:val="18"/>
          <w:szCs w:val="18"/>
        </w:rPr>
        <w:t>, законы и иные нормативные правовые акты Красноярского края, настоящий Устав, решения, принятые на местных референдумах, и иные муниципальные правовые акты</w:t>
      </w:r>
      <w:r w:rsidR="00512468" w:rsidRPr="00512468">
        <w:rPr>
          <w:rFonts w:ascii="Times New Roman" w:hAnsi="Times New Roman" w:cs="Times New Roman"/>
          <w:sz w:val="18"/>
          <w:szCs w:val="18"/>
        </w:rPr>
        <w:t>.</w:t>
      </w:r>
    </w:p>
    <w:p w:rsidR="00512468" w:rsidRPr="00512468" w:rsidRDefault="00512468" w:rsidP="004E355A">
      <w:pPr>
        <w:pStyle w:val="a6"/>
        <w:jc w:val="both"/>
        <w:rPr>
          <w:rFonts w:ascii="Times New Roman" w:hAnsi="Times New Roman" w:cs="Times New Roman"/>
          <w:sz w:val="18"/>
          <w:szCs w:val="18"/>
        </w:rPr>
      </w:pPr>
      <w:r w:rsidRPr="00142E1E">
        <w:rPr>
          <w:rFonts w:ascii="Times New Roman" w:hAnsi="Times New Roman" w:cs="Times New Roman"/>
          <w:b/>
          <w:sz w:val="18"/>
          <w:szCs w:val="18"/>
        </w:rPr>
        <w:t>Статья 4.</w:t>
      </w:r>
      <w:r w:rsidRPr="00512468">
        <w:rPr>
          <w:rFonts w:ascii="Times New Roman" w:hAnsi="Times New Roman" w:cs="Times New Roman"/>
          <w:sz w:val="18"/>
          <w:szCs w:val="18"/>
        </w:rPr>
        <w:t xml:space="preserve"> Права жителей Новотроицкого сельсовета на осуществление местного самоуправления</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 Граждане Российской Федерации, проживающие на территории Новотроицкого сельсовета (далее - жители сельсовета)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2. Жители сельсовета имеют равные права на осуществление местного самоуправления независимо от пола, расы, национальности, языка, происхождения, имущественного или должностного положения, отношения к религии, убеждений, принадлежности к общественным объединениям. Жители сельсовета имеют равный доступ к муниципальной службе.</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3. Иностранные граждане, постоянно или преимущественно проживающие на территории сельсовета,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4. Жители сельсовета, а также иностранные граждане и лица без гражданства, проживающие на территории сельсовета, вправе коллективно или индивидуально обращаться в органы и к выборным должностным лицам местного самоуправления. Указанные органы и должностные лица обязаны дать обратившимся ответ в установленные законом сроки.</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5. Органы и должностные лица местного самоуправления обязаны предоставлять жителям сельсовета полную и достоверную информацию о своей деятельности.</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6. Органы и должностные лица местного самоуправления обязаны знакомить население сельсовета с документами и материалами, непосредственно затрагивающими их права и законные интересы.</w:t>
      </w:r>
    </w:p>
    <w:p w:rsidR="00142E1E" w:rsidRDefault="00512468" w:rsidP="004E355A">
      <w:pPr>
        <w:pStyle w:val="a6"/>
        <w:jc w:val="both"/>
        <w:rPr>
          <w:rFonts w:ascii="Times New Roman" w:hAnsi="Times New Roman" w:cs="Times New Roman"/>
          <w:sz w:val="18"/>
          <w:szCs w:val="18"/>
        </w:rPr>
      </w:pPr>
      <w:r w:rsidRPr="00512468">
        <w:rPr>
          <w:rFonts w:ascii="Times New Roman" w:hAnsi="Times New Roman" w:cs="Times New Roman"/>
          <w:sz w:val="18"/>
          <w:szCs w:val="18"/>
        </w:rPr>
        <w:t xml:space="preserve">         7.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 же соглашения, заключаемые между органами местного самоуправления, вступают в силу после их официального опубликования в порядке, предусмотренном пунктом 8 настоящей статьи;        </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 xml:space="preserve"> 8. Опубликование муниципальных правовых актов осуществляется в течении 15 дней, с момента подписания в газете «Новотроицкий вестник» Муниципального образования Новотроицкий сельсовет, если иное не предусмотрено самим актом, настоящим Уставом или действующим законодательством.</w:t>
      </w:r>
    </w:p>
    <w:p w:rsidR="00512468" w:rsidRPr="00512468" w:rsidRDefault="00512468" w:rsidP="004E355A">
      <w:pPr>
        <w:pStyle w:val="a6"/>
        <w:jc w:val="both"/>
        <w:rPr>
          <w:rFonts w:ascii="Times New Roman" w:hAnsi="Times New Roman" w:cs="Times New Roman"/>
          <w:sz w:val="18"/>
          <w:szCs w:val="18"/>
        </w:rPr>
      </w:pPr>
      <w:r w:rsidRPr="00512468">
        <w:rPr>
          <w:rFonts w:ascii="Times New Roman" w:hAnsi="Times New Roman" w:cs="Times New Roman"/>
          <w:sz w:val="18"/>
          <w:szCs w:val="18"/>
        </w:rPr>
        <w:t xml:space="preserve">       </w:t>
      </w:r>
      <w:r w:rsidR="00142E1E">
        <w:rPr>
          <w:rFonts w:ascii="Times New Roman" w:hAnsi="Times New Roman" w:cs="Times New Roman"/>
          <w:sz w:val="18"/>
          <w:szCs w:val="18"/>
        </w:rPr>
        <w:t xml:space="preserve"> </w:t>
      </w:r>
      <w:r w:rsidRPr="00512468">
        <w:rPr>
          <w:rFonts w:ascii="Times New Roman" w:hAnsi="Times New Roman" w:cs="Times New Roman"/>
          <w:sz w:val="18"/>
          <w:szCs w:val="18"/>
        </w:rPr>
        <w:t xml:space="preserve"> 9. Муниципальные нормативно правовые акты, затрагивающие права, свободы и обязанности человека и гражданина, подлежат так же размещению на официальном сайте администрации сельсовета в сети Интернет.</w:t>
      </w:r>
    </w:p>
    <w:p w:rsidR="00512468" w:rsidRPr="00512468" w:rsidRDefault="00512468" w:rsidP="004E355A">
      <w:pPr>
        <w:pStyle w:val="a6"/>
        <w:jc w:val="both"/>
        <w:rPr>
          <w:rFonts w:ascii="Times New Roman" w:hAnsi="Times New Roman" w:cs="Times New Roman"/>
          <w:sz w:val="18"/>
          <w:szCs w:val="18"/>
        </w:rPr>
      </w:pPr>
      <w:r w:rsidRPr="00142E1E">
        <w:rPr>
          <w:rFonts w:ascii="Times New Roman" w:hAnsi="Times New Roman" w:cs="Times New Roman"/>
          <w:b/>
          <w:sz w:val="18"/>
          <w:szCs w:val="18"/>
        </w:rPr>
        <w:t>Статья 5.</w:t>
      </w:r>
      <w:r w:rsidRPr="00512468">
        <w:rPr>
          <w:rFonts w:ascii="Times New Roman" w:hAnsi="Times New Roman" w:cs="Times New Roman"/>
          <w:sz w:val="18"/>
          <w:szCs w:val="18"/>
        </w:rPr>
        <w:t xml:space="preserve"> Формы осуществления местного самоуправления</w:t>
      </w:r>
    </w:p>
    <w:p w:rsidR="00512468" w:rsidRPr="00415017"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 xml:space="preserve">Местное </w:t>
      </w:r>
      <w:r w:rsidR="00512468" w:rsidRPr="00415017">
        <w:rPr>
          <w:rFonts w:ascii="Times New Roman" w:hAnsi="Times New Roman" w:cs="Times New Roman"/>
          <w:sz w:val="18"/>
          <w:szCs w:val="18"/>
        </w:rPr>
        <w:t>самоуправление осуществляется:</w:t>
      </w:r>
    </w:p>
    <w:p w:rsidR="00512468" w:rsidRPr="00512468" w:rsidRDefault="00512468"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непосредственно населением через местные референдумы, муниципальные выборы, собрания жителей, иные формы в соответствии с Федеральным законом </w:t>
      </w:r>
      <w:hyperlink r:id="rId16" w:history="1">
        <w:r w:rsidRPr="00415017">
          <w:rPr>
            <w:rStyle w:val="a3"/>
            <w:rFonts w:ascii="Times New Roman" w:eastAsia="Times New Roman" w:hAnsi="Times New Roman" w:cs="Times New Roman"/>
            <w:color w:val="auto"/>
            <w:sz w:val="18"/>
            <w:szCs w:val="18"/>
          </w:rPr>
          <w:t>от 06.10.2003 № 131-ФЗ</w:t>
        </w:r>
      </w:hyperlink>
      <w:r w:rsidRPr="00415017">
        <w:rPr>
          <w:rFonts w:ascii="Times New Roman" w:hAnsi="Times New Roman" w:cs="Times New Roman"/>
          <w:sz w:val="18"/>
          <w:szCs w:val="18"/>
        </w:rPr>
        <w:t xml:space="preserve"> «Об общих принципах организации местного самоуправления в Российской Федерации», а также другие формы непосредственной</w:t>
      </w:r>
      <w:r w:rsidRPr="00512468">
        <w:rPr>
          <w:rFonts w:ascii="Times New Roman" w:hAnsi="Times New Roman" w:cs="Times New Roman"/>
          <w:sz w:val="18"/>
          <w:szCs w:val="18"/>
        </w:rPr>
        <w:t xml:space="preserve"> демократии, не противоречащие Конституции Российской Федерации, федеральным законам, законам Красноярского края;</w:t>
      </w:r>
    </w:p>
    <w:p w:rsidR="00512468" w:rsidRPr="00512468" w:rsidRDefault="00512468" w:rsidP="004E355A">
      <w:pPr>
        <w:pStyle w:val="a6"/>
        <w:jc w:val="both"/>
        <w:rPr>
          <w:rFonts w:ascii="Times New Roman" w:hAnsi="Times New Roman" w:cs="Times New Roman"/>
          <w:sz w:val="18"/>
          <w:szCs w:val="18"/>
        </w:rPr>
      </w:pPr>
      <w:r w:rsidRPr="00512468">
        <w:rPr>
          <w:rFonts w:ascii="Times New Roman" w:hAnsi="Times New Roman" w:cs="Times New Roman"/>
          <w:sz w:val="18"/>
          <w:szCs w:val="18"/>
        </w:rPr>
        <w:t>органами местного самоуправления;</w:t>
      </w:r>
    </w:p>
    <w:p w:rsidR="00512468" w:rsidRPr="00512468" w:rsidRDefault="00512468" w:rsidP="004E355A">
      <w:pPr>
        <w:pStyle w:val="a6"/>
        <w:jc w:val="both"/>
        <w:rPr>
          <w:rFonts w:ascii="Times New Roman" w:hAnsi="Times New Roman" w:cs="Times New Roman"/>
          <w:sz w:val="18"/>
          <w:szCs w:val="18"/>
        </w:rPr>
      </w:pPr>
      <w:r w:rsidRPr="00512468">
        <w:rPr>
          <w:rFonts w:ascii="Times New Roman" w:hAnsi="Times New Roman" w:cs="Times New Roman"/>
          <w:sz w:val="18"/>
          <w:szCs w:val="18"/>
        </w:rPr>
        <w:t>органами территориального общественного самоуправления.</w:t>
      </w:r>
    </w:p>
    <w:p w:rsidR="00512468" w:rsidRPr="00512468" w:rsidRDefault="00512468" w:rsidP="004E355A">
      <w:pPr>
        <w:pStyle w:val="a6"/>
        <w:jc w:val="both"/>
        <w:rPr>
          <w:rFonts w:ascii="Times New Roman" w:hAnsi="Times New Roman" w:cs="Times New Roman"/>
          <w:sz w:val="18"/>
          <w:szCs w:val="18"/>
        </w:rPr>
      </w:pPr>
      <w:r w:rsidRPr="00142E1E">
        <w:rPr>
          <w:rFonts w:ascii="Times New Roman" w:hAnsi="Times New Roman" w:cs="Times New Roman"/>
          <w:b/>
          <w:sz w:val="18"/>
          <w:szCs w:val="18"/>
        </w:rPr>
        <w:t>Статья 6.</w:t>
      </w:r>
      <w:r w:rsidRPr="00512468">
        <w:rPr>
          <w:rFonts w:ascii="Times New Roman" w:hAnsi="Times New Roman" w:cs="Times New Roman"/>
          <w:sz w:val="18"/>
          <w:szCs w:val="18"/>
        </w:rPr>
        <w:t xml:space="preserve"> Органы и должностные лица местного самоуправления</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 Новотроицкий сельский Совет депутатов - представительный орган местного самоуправления, состоящий из 10 депутатов, избираемый на основе всеобщего равного и прямого избирательного права при тайном голосовании сроком на 5 лет.</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 xml:space="preserve">  2. Глава Новотроицкого сельсовета избирается представительным органом муниципального образования  из числа кандидатов, представленных конкурсной комиссией по результатам конкурса,  возглавляет местную администрацию. </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3. Администрация Новотроицкого сельсовета является исполнительно- распорядительным органом местного самоуправления, подотчетным Совету депутатов.</w:t>
      </w:r>
    </w:p>
    <w:p w:rsidR="00512468" w:rsidRPr="00512468" w:rsidRDefault="00512468" w:rsidP="004E355A">
      <w:pPr>
        <w:pStyle w:val="a6"/>
        <w:jc w:val="both"/>
        <w:rPr>
          <w:rFonts w:ascii="Times New Roman" w:hAnsi="Times New Roman" w:cs="Times New Roman"/>
          <w:sz w:val="18"/>
          <w:szCs w:val="18"/>
        </w:rPr>
      </w:pPr>
      <w:r w:rsidRPr="00512468">
        <w:rPr>
          <w:rFonts w:ascii="Times New Roman" w:hAnsi="Times New Roman" w:cs="Times New Roman"/>
          <w:sz w:val="18"/>
          <w:szCs w:val="18"/>
        </w:rPr>
        <w:t xml:space="preserve"> </w:t>
      </w:r>
      <w:r w:rsidRPr="00142E1E">
        <w:rPr>
          <w:rFonts w:ascii="Times New Roman" w:hAnsi="Times New Roman" w:cs="Times New Roman"/>
          <w:b/>
          <w:sz w:val="18"/>
          <w:szCs w:val="18"/>
        </w:rPr>
        <w:t>Статья 7.</w:t>
      </w:r>
      <w:r w:rsidRPr="00512468">
        <w:rPr>
          <w:rFonts w:ascii="Times New Roman" w:hAnsi="Times New Roman" w:cs="Times New Roman"/>
          <w:sz w:val="18"/>
          <w:szCs w:val="18"/>
        </w:rPr>
        <w:t xml:space="preserve"> Вопросы местного значения сельсовета</w:t>
      </w:r>
    </w:p>
    <w:p w:rsidR="00512468" w:rsidRPr="00512468" w:rsidRDefault="00512468" w:rsidP="004E355A">
      <w:pPr>
        <w:pStyle w:val="a6"/>
        <w:jc w:val="both"/>
        <w:rPr>
          <w:rFonts w:ascii="Times New Roman" w:hAnsi="Times New Roman" w:cs="Times New Roman"/>
          <w:sz w:val="18"/>
          <w:szCs w:val="18"/>
        </w:rPr>
      </w:pPr>
      <w:r w:rsidRPr="00512468">
        <w:rPr>
          <w:rFonts w:ascii="Times New Roman" w:hAnsi="Times New Roman" w:cs="Times New Roman"/>
          <w:sz w:val="18"/>
          <w:szCs w:val="18"/>
        </w:rPr>
        <w:t xml:space="preserve">        1. К вопросам местного значения относятся:</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 xml:space="preserve">1.1 составление и рассмотрение проекта бюджета сельсовета, утверждение и исполнение бюджета сельсовета, осуществление контроля за его исполнением, составление и утверждение отчета об исполнении бюджета сельсовета; </w:t>
      </w:r>
    </w:p>
    <w:p w:rsidR="00512468" w:rsidRPr="00512468" w:rsidRDefault="00512468" w:rsidP="004E355A">
      <w:pPr>
        <w:pStyle w:val="a6"/>
        <w:jc w:val="both"/>
        <w:rPr>
          <w:rFonts w:ascii="Times New Roman" w:hAnsi="Times New Roman" w:cs="Times New Roman"/>
          <w:sz w:val="18"/>
          <w:szCs w:val="18"/>
        </w:rPr>
      </w:pPr>
      <w:r w:rsidRPr="00512468">
        <w:rPr>
          <w:rFonts w:ascii="Times New Roman" w:hAnsi="Times New Roman" w:cs="Times New Roman"/>
          <w:sz w:val="18"/>
          <w:szCs w:val="18"/>
        </w:rPr>
        <w:t xml:space="preserve">    </w:t>
      </w:r>
      <w:r w:rsidR="00142E1E">
        <w:rPr>
          <w:rFonts w:ascii="Times New Roman" w:hAnsi="Times New Roman" w:cs="Times New Roman"/>
          <w:sz w:val="18"/>
          <w:szCs w:val="18"/>
        </w:rPr>
        <w:t xml:space="preserve">   </w:t>
      </w:r>
      <w:r w:rsidRPr="00512468">
        <w:rPr>
          <w:rFonts w:ascii="Times New Roman" w:hAnsi="Times New Roman" w:cs="Times New Roman"/>
          <w:sz w:val="18"/>
          <w:szCs w:val="18"/>
        </w:rPr>
        <w:t xml:space="preserve"> 1.2. установление, изменение и отмена местных налогов и сборов сельсовета;</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1.3. владение, пользование и распоряжение имуществом, находящимся в муниципальной собственности сельсовета;</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 xml:space="preserve">1.4. обеспечение первичных мер пожарной безопасности в границах населенных пунктов сельсовета; </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1.5. создание условий для обеспечения жителей сельсовета услугами связи, общественного питания, торговли и бытового обслуживания;</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1.6 создание условий для организации досуга и обеспечения жителей сельсовета услугами организаций культуры;</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1.7. обеспечение условий для развития на территории сельсовета физической культуры, школьного спорта и массового спорта, организация проведения официальных физкультурно- оздоровительных и спортивных мероприятий сельсовета;</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1.8.   формирование архивных фондов сельсовета;</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1.9.   проект стратегии социально- экономического развития поселения;</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 xml:space="preserve">1.10.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w:t>
      </w:r>
      <w:r w:rsidR="00512468" w:rsidRPr="00512468">
        <w:rPr>
          <w:rFonts w:ascii="Times New Roman" w:hAnsi="Times New Roman" w:cs="Times New Roman"/>
          <w:sz w:val="18"/>
          <w:szCs w:val="18"/>
        </w:rPr>
        <w:lastRenderedPageBreak/>
        <w:t>структуры в границах сельсовета, изменение, аннулирование таких наименований, размещение информации в государственном адресном реестре;</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1.11. содействие в развитии сельскохозяйственного производства, создание условий для развития малого и среднего предпринимательства;</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1.12. организация и осуществление мероприятий по работе с детьми и молодежью в поселении;</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1.13.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1.14. организация в границах сельсовета электро-газо-и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1.15. дорожная деятельность в отношении автомобильных дорог местного значения в границах населенных пунктов сельсовета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сельсовета, а так же осуществление иных полномочий в области автомобильных дорог и осуществления дорожной деятельности в соответствии с законодательством Российской Федерации;</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1.16.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 же иных полномочий органов местного самоуправления в соответствии с жилищным законодательством;</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1.17. участие в профилактике терроризма и экстремизма, а так же в минимизации и (или) ликвидации последствий проявлений терроризма и экстремизма в границах сельсовета;</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1.18.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сельсовета, социальную и культурную адаптацию мигрантов, профилактику межнациональных (межэтнических) конфликтов;</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1.19. участие в предупреждении и ликвидации последствий чрезвычайных ситуаций в границах сельсовета;</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1.20. организация библиотечного обслуживания населения, комплектование и обеспечение сохранности библиотечных фондов библиотек сельсовета;</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1.21. сохранение, использование популяризация объектов культурного наследия (памятников истории и культуры), находящейся в собственности сельсовета, охрана объектов культурного наследия (памятников истории и культуры) местного (муниципального) значения, расположенных на территории сельсовета;</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1.22.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сельсовете;</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1.23. создание условий для массового отдыха жителей сельсовета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 xml:space="preserve"> 1.24. участие в организации деятельности по сбору (в том числе раздельному сбору) и транспортированию твердых коммунальных отходов;</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1.25. организация использования, охраны, защиты, воспроизводства лесов особо охраняемых природных территорий, расположенных в границах населенных пунктов сельсовета;</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1.26. организация ритуальных услуг и содержание мест захоронения;</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1.27. осуществление мероприятий по обеспечению безопасности людей на водных объектах, охране их жизни и здоровья;</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1.28. осуществление муниципального лесного контроля;</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1.29. предоставление помещения для работы на обслуживаемом административном участке сельсовета сотруднику, замещаемому должность участкового уполномоченного полиции;</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1.30.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512468" w:rsidRPr="00512468" w:rsidRDefault="00512468" w:rsidP="004E355A">
      <w:pPr>
        <w:pStyle w:val="a6"/>
        <w:jc w:val="both"/>
        <w:rPr>
          <w:rFonts w:ascii="Times New Roman" w:hAnsi="Times New Roman" w:cs="Times New Roman"/>
          <w:sz w:val="18"/>
          <w:szCs w:val="18"/>
        </w:rPr>
      </w:pPr>
      <w:r w:rsidRPr="00512468">
        <w:rPr>
          <w:rFonts w:ascii="Times New Roman" w:hAnsi="Times New Roman" w:cs="Times New Roman"/>
          <w:sz w:val="18"/>
          <w:szCs w:val="18"/>
        </w:rPr>
        <w:t xml:space="preserve">       </w:t>
      </w:r>
      <w:r w:rsidR="00142E1E">
        <w:rPr>
          <w:rFonts w:ascii="Times New Roman" w:hAnsi="Times New Roman" w:cs="Times New Roman"/>
          <w:sz w:val="18"/>
          <w:szCs w:val="18"/>
        </w:rPr>
        <w:t xml:space="preserve">  </w:t>
      </w:r>
      <w:r w:rsidRPr="00512468">
        <w:rPr>
          <w:rFonts w:ascii="Times New Roman" w:hAnsi="Times New Roman" w:cs="Times New Roman"/>
          <w:sz w:val="18"/>
          <w:szCs w:val="18"/>
        </w:rPr>
        <w:t xml:space="preserve">  1.31.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 января 1996 года № 7- ФЗ «О некоммерческих организациях;»</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1.32 осуществление мер по противодействию коррупции в границах сельсовета;</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1.33. участие в соответствии с Федеральным законом от 24.07.2007 года № 221- ФЗ «О государственном кадастре недвижимости» в выполнении комплексных кадастровых работ;</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2. Органы местного самоуправления сельсовета, вправе заключать соглашения с органами местного самоуправления района о передаче им осуществления части своих полномочий за счет субвенций, предоставляемых из бюджета сельсовета в бюджет района, в соответствии с Бюджетным кодексом Российской Федерации».</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3. Соглашение о передаче полномочий между муниципальными образованиями заключается Главой сельсовета при условии его предварительного одобрения Советом депутатов сельсовета.</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4. Предметом соглашения о передаче полномочий не могут быть вопросы, отнесенные законом к исключительной компетенции Совета депутатов сельсовета.</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5. 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субвенций, необходимых для осуществления передаваемых полномочий, а также предусматривать финансовые санкции за неисполнение соглашений.</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6. Для осуществления переданных в соответствии с указанными соглашениями полномочий органы местного самоуправления имеют право дополнительно использовать собственные материальные ресурсы и финансовые средства в случаях и порядке, предусмотренных решением Совета депутатов.</w:t>
      </w:r>
    </w:p>
    <w:p w:rsidR="00512468" w:rsidRPr="00512468" w:rsidRDefault="00512468" w:rsidP="004E355A">
      <w:pPr>
        <w:pStyle w:val="a6"/>
        <w:jc w:val="both"/>
        <w:rPr>
          <w:rFonts w:ascii="Times New Roman" w:hAnsi="Times New Roman" w:cs="Times New Roman"/>
          <w:sz w:val="18"/>
          <w:szCs w:val="18"/>
        </w:rPr>
      </w:pPr>
      <w:r w:rsidRPr="00142E1E">
        <w:rPr>
          <w:rFonts w:ascii="Times New Roman" w:hAnsi="Times New Roman" w:cs="Times New Roman"/>
          <w:b/>
          <w:sz w:val="18"/>
          <w:szCs w:val="18"/>
        </w:rPr>
        <w:t>Статья 8.</w:t>
      </w:r>
      <w:r w:rsidRPr="00512468">
        <w:rPr>
          <w:rFonts w:ascii="Times New Roman" w:hAnsi="Times New Roman" w:cs="Times New Roman"/>
          <w:sz w:val="18"/>
          <w:szCs w:val="18"/>
        </w:rPr>
        <w:t xml:space="preserve"> Права органов местного самоуправления Новотроицкого сельсовета на решение вопросов, не отнесенных к вопросам местного значения сельсовета</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 Органы местного самоуправления сельсовета имеют право на:</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1.1. создание музеев сельсовета;</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1.2. участие в организации и финансировании проведения на территории сельсовета общественных работ для граждан, испытывающих трудности в поиске работы, а также временной занятости несовершеннолетних граждан в возрасте от 14 до 18 лет;</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lastRenderedPageBreak/>
        <w:t xml:space="preserve">             </w:t>
      </w:r>
      <w:r w:rsidR="00512468" w:rsidRPr="00512468">
        <w:rPr>
          <w:rFonts w:ascii="Times New Roman" w:hAnsi="Times New Roman" w:cs="Times New Roman"/>
          <w:sz w:val="18"/>
          <w:szCs w:val="18"/>
        </w:rPr>
        <w:t>1.3. совершение нотариальных действий, предусмотренных законодательством, в случае отсутствия в сельсовете нотариуса;</w:t>
      </w:r>
    </w:p>
    <w:p w:rsidR="00512468" w:rsidRPr="00415017"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 xml:space="preserve">1.4. участие в осуществлении деятельности по опеке и </w:t>
      </w:r>
      <w:r w:rsidR="00512468" w:rsidRPr="00415017">
        <w:rPr>
          <w:rFonts w:ascii="Times New Roman" w:hAnsi="Times New Roman" w:cs="Times New Roman"/>
          <w:sz w:val="18"/>
          <w:szCs w:val="18"/>
        </w:rPr>
        <w:t>попечительству;</w:t>
      </w:r>
    </w:p>
    <w:p w:rsidR="00512468" w:rsidRPr="00415017" w:rsidRDefault="00142E1E"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 xml:space="preserve">1.5. исключен Решением Новотроицкого сельского Совета депутатов </w:t>
      </w:r>
      <w:hyperlink r:id="rId17" w:anchor="_blank" w:history="1">
        <w:r w:rsidR="00512468" w:rsidRPr="00415017">
          <w:rPr>
            <w:rStyle w:val="a3"/>
            <w:rFonts w:ascii="Times New Roman" w:eastAsia="Times New Roman" w:hAnsi="Times New Roman" w:cs="Times New Roman"/>
            <w:color w:val="auto"/>
            <w:sz w:val="18"/>
            <w:szCs w:val="18"/>
          </w:rPr>
          <w:t>от 18.02.2014 № 111-РС</w:t>
        </w:r>
      </w:hyperlink>
      <w:r w:rsidR="00512468" w:rsidRPr="00415017">
        <w:rPr>
          <w:rFonts w:ascii="Times New Roman" w:hAnsi="Times New Roman" w:cs="Times New Roman"/>
          <w:sz w:val="18"/>
          <w:szCs w:val="18"/>
        </w:rPr>
        <w:t>;</w:t>
      </w:r>
    </w:p>
    <w:p w:rsidR="00512468" w:rsidRPr="00415017" w:rsidRDefault="00142E1E"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1.6. создание условий для осуществления деятельности, связанной с реализацией прав местных национально-культурных автономий на территории сельсовета;</w:t>
      </w:r>
    </w:p>
    <w:p w:rsidR="00512468" w:rsidRPr="00415017" w:rsidRDefault="00142E1E"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1.7.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сельсовета;</w:t>
      </w:r>
    </w:p>
    <w:p w:rsidR="00512468" w:rsidRPr="00415017" w:rsidRDefault="00142E1E"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1.8. участие в организации и осуществлении мероприятий по мобилизационной подготовке муниципальных предприятий и учреждений, находящихся на территории сельсовета;</w:t>
      </w:r>
    </w:p>
    <w:p w:rsidR="00512468" w:rsidRPr="00415017" w:rsidRDefault="00142E1E"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1.9. создание условий для развития туризма;</w:t>
      </w:r>
    </w:p>
    <w:p w:rsidR="00512468" w:rsidRPr="00415017" w:rsidRDefault="00142E1E"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1.10. Органы местного самоуправления могут оказывать содействие органам службы занятости в получении достоверной информации о занятости граждан.</w:t>
      </w:r>
    </w:p>
    <w:p w:rsidR="00512468" w:rsidRPr="00415017" w:rsidRDefault="00142E1E"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1.11.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512468" w:rsidRPr="00415017" w:rsidRDefault="00142E1E"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 xml:space="preserve">1.12.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N  181-ФЗ </w:t>
      </w:r>
      <w:hyperlink r:id="rId18" w:anchor="_blank" w:history="1">
        <w:r w:rsidR="00512468" w:rsidRPr="00415017">
          <w:rPr>
            <w:rStyle w:val="a3"/>
            <w:rFonts w:ascii="Times New Roman" w:eastAsia="Times New Roman" w:hAnsi="Times New Roman" w:cs="Times New Roman"/>
            <w:color w:val="auto"/>
            <w:sz w:val="18"/>
            <w:szCs w:val="18"/>
          </w:rPr>
          <w:t>«О социальной защите инвалидов в Российской Федерации»</w:t>
        </w:r>
      </w:hyperlink>
      <w:r w:rsidR="00512468" w:rsidRPr="00415017">
        <w:rPr>
          <w:rFonts w:ascii="Times New Roman" w:hAnsi="Times New Roman" w:cs="Times New Roman"/>
          <w:sz w:val="18"/>
          <w:szCs w:val="18"/>
        </w:rPr>
        <w:t>.</w:t>
      </w:r>
    </w:p>
    <w:p w:rsidR="00512468" w:rsidRPr="00512468" w:rsidRDefault="00142E1E"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1.13 осуществление мероприятий по отлову и содержанию безнадзорных животных, обитающих</w:t>
      </w:r>
      <w:r w:rsidR="00512468" w:rsidRPr="00512468">
        <w:rPr>
          <w:rFonts w:ascii="Times New Roman" w:hAnsi="Times New Roman" w:cs="Times New Roman"/>
          <w:sz w:val="18"/>
          <w:szCs w:val="18"/>
        </w:rPr>
        <w:t xml:space="preserve"> на территории поселения;</w:t>
      </w:r>
    </w:p>
    <w:p w:rsidR="00512468" w:rsidRPr="00512468" w:rsidRDefault="00512468" w:rsidP="004E355A">
      <w:pPr>
        <w:pStyle w:val="a6"/>
        <w:jc w:val="both"/>
        <w:rPr>
          <w:rFonts w:ascii="Times New Roman" w:hAnsi="Times New Roman" w:cs="Times New Roman"/>
          <w:sz w:val="18"/>
          <w:szCs w:val="18"/>
        </w:rPr>
      </w:pPr>
      <w:r w:rsidRPr="00512468">
        <w:rPr>
          <w:rFonts w:ascii="Times New Roman" w:hAnsi="Times New Roman" w:cs="Times New Roman"/>
          <w:sz w:val="18"/>
          <w:szCs w:val="18"/>
        </w:rPr>
        <w:t xml:space="preserve">      </w:t>
      </w:r>
      <w:r w:rsidR="00142E1E">
        <w:rPr>
          <w:rFonts w:ascii="Times New Roman" w:hAnsi="Times New Roman" w:cs="Times New Roman"/>
          <w:sz w:val="18"/>
          <w:szCs w:val="18"/>
        </w:rPr>
        <w:t xml:space="preserve">   </w:t>
      </w:r>
      <w:r w:rsidRPr="00512468">
        <w:rPr>
          <w:rFonts w:ascii="Times New Roman" w:hAnsi="Times New Roman" w:cs="Times New Roman"/>
          <w:sz w:val="18"/>
          <w:szCs w:val="18"/>
        </w:rPr>
        <w:t xml:space="preserve">   1.14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512468" w:rsidRPr="00512468" w:rsidRDefault="00512468" w:rsidP="004E355A">
      <w:pPr>
        <w:pStyle w:val="a6"/>
        <w:jc w:val="both"/>
        <w:rPr>
          <w:rFonts w:ascii="Times New Roman" w:hAnsi="Times New Roman" w:cs="Times New Roman"/>
          <w:sz w:val="18"/>
          <w:szCs w:val="18"/>
        </w:rPr>
      </w:pPr>
      <w:r w:rsidRPr="00512468">
        <w:rPr>
          <w:rFonts w:ascii="Times New Roman" w:hAnsi="Times New Roman" w:cs="Times New Roman"/>
          <w:sz w:val="18"/>
          <w:szCs w:val="18"/>
        </w:rPr>
        <w:t xml:space="preserve">         </w:t>
      </w:r>
      <w:r w:rsidR="00142E1E">
        <w:rPr>
          <w:rFonts w:ascii="Times New Roman" w:hAnsi="Times New Roman" w:cs="Times New Roman"/>
          <w:sz w:val="18"/>
          <w:szCs w:val="18"/>
        </w:rPr>
        <w:t xml:space="preserve">  </w:t>
      </w:r>
      <w:r w:rsidRPr="00512468">
        <w:rPr>
          <w:rFonts w:ascii="Times New Roman" w:hAnsi="Times New Roman" w:cs="Times New Roman"/>
          <w:sz w:val="18"/>
          <w:szCs w:val="18"/>
        </w:rPr>
        <w:t xml:space="preserve"> 1.15 создание условий для организации проведения независимой оценки качества оказания услуг организациями в порядке и на условиях, которые установлены федеральными законами;</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1.16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512468" w:rsidRPr="00512468"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1.17 осуществление мероприятий в сфере профилактики правонарушений, предусмотренных Федеральным законом "Об основах системы профилактики правонарушений в Российской Федерации";</w:t>
      </w:r>
    </w:p>
    <w:p w:rsidR="00512468" w:rsidRPr="00415017" w:rsidRDefault="00142E1E" w:rsidP="004E355A">
      <w:pPr>
        <w:pStyle w:val="a6"/>
        <w:jc w:val="both"/>
        <w:rPr>
          <w:rFonts w:ascii="Times New Roman" w:hAnsi="Times New Roman" w:cs="Times New Roman"/>
          <w:sz w:val="18"/>
          <w:szCs w:val="18"/>
        </w:rPr>
      </w:pPr>
      <w:r>
        <w:rPr>
          <w:rFonts w:ascii="Times New Roman" w:hAnsi="Times New Roman" w:cs="Times New Roman"/>
          <w:sz w:val="18"/>
          <w:szCs w:val="18"/>
        </w:rPr>
        <w:t xml:space="preserve">            </w:t>
      </w:r>
      <w:r w:rsidR="00512468" w:rsidRPr="00512468">
        <w:rPr>
          <w:rFonts w:ascii="Times New Roman" w:hAnsi="Times New Roman" w:cs="Times New Roman"/>
          <w:sz w:val="18"/>
          <w:szCs w:val="18"/>
        </w:rPr>
        <w:t xml:space="preserve">2. Органы местного самоуправления сельсовета вправе решать вопросы, указанные в пункте 1 настоящей статьи, участвовать в осуществлении иных государственных полномочий (не переданных им в соответствии со статьей 19 Федерального </w:t>
      </w:r>
      <w:r w:rsidR="00512468" w:rsidRPr="00415017">
        <w:rPr>
          <w:rFonts w:ascii="Times New Roman" w:hAnsi="Times New Roman" w:cs="Times New Roman"/>
          <w:sz w:val="18"/>
          <w:szCs w:val="18"/>
        </w:rPr>
        <w:t xml:space="preserve">закона </w:t>
      </w:r>
      <w:hyperlink r:id="rId19" w:history="1">
        <w:r w:rsidR="00512468" w:rsidRPr="00415017">
          <w:rPr>
            <w:rStyle w:val="a3"/>
            <w:rFonts w:ascii="Times New Roman" w:eastAsia="Times New Roman" w:hAnsi="Times New Roman" w:cs="Times New Roman"/>
            <w:color w:val="auto"/>
            <w:sz w:val="18"/>
            <w:szCs w:val="18"/>
          </w:rPr>
          <w:t>«Об общих принципах организации местного самоуправления в Российской Федерации»</w:t>
        </w:r>
      </w:hyperlink>
      <w:r w:rsidR="00512468" w:rsidRPr="00415017">
        <w:rPr>
          <w:rFonts w:ascii="Times New Roman" w:hAnsi="Times New Roman" w:cs="Times New Roman"/>
          <w:sz w:val="18"/>
          <w:szCs w:val="18"/>
        </w:rPr>
        <w:t>),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Красноярского края, только за счет собственных доходов местных бюджетов (за исключением субвенций и дотаций, предоставляемых из федерального бюджета и бюджета Красноярского края).</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9</w:t>
      </w:r>
      <w:r w:rsidRPr="00415017">
        <w:rPr>
          <w:rFonts w:ascii="Times New Roman" w:hAnsi="Times New Roman" w:cs="Times New Roman"/>
          <w:sz w:val="18"/>
          <w:szCs w:val="18"/>
        </w:rPr>
        <w:t>. Осуществление органами местного самоуправления отдельных переданных государственных полномочий</w:t>
      </w:r>
    </w:p>
    <w:p w:rsidR="00512468" w:rsidRPr="00415017" w:rsidRDefault="00142E1E"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1. Наделение органов местного самоуправления сельсовета отдельными государственными полномочиями Российской Федерации осуществляется федеральными законами и законами Красноярского края, отдельными государственными полномочиями субъектов Российской Федерации - законами Красноярского края, Наделение органов местного самоуправления отдельными государственными полномочиями иными нормативными правовыми актами не допускается;</w:t>
      </w:r>
    </w:p>
    <w:p w:rsidR="00512468" w:rsidRPr="00415017" w:rsidRDefault="00142E1E"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2. Финансовое обеспечение отдельных государственных полномочий, переданных органам местного самоуправления сельсовета, осуществляется только за счет предоставленных местному бюджету субвенций из соответствующих бюджетов;</w:t>
      </w:r>
    </w:p>
    <w:p w:rsidR="00512468" w:rsidRPr="00415017" w:rsidRDefault="00142E1E"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3. Представительный орган сельсовета вправе принять решение о дополнительном использовании собственных материальных ресурсов и финансовых средств для осуществления отдельных государственных полномочий, переданных органам местного самоуправления сельсовета, предусмотрев соответствующее финансирование в бюджете сельсовета.</w:t>
      </w:r>
    </w:p>
    <w:p w:rsidR="00512468" w:rsidRPr="00415017" w:rsidRDefault="00142E1E"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 xml:space="preserve">4. Органы местного самоуправления сельсовета участвуют в осуществлении государственных полномочий, не переданных им в соответствии со статьей 19 Федерального закона </w:t>
      </w:r>
      <w:hyperlink r:id="rId20" w:history="1">
        <w:r w:rsidR="00512468" w:rsidRPr="00415017">
          <w:rPr>
            <w:rStyle w:val="a3"/>
            <w:rFonts w:ascii="Times New Roman" w:eastAsia="Times New Roman" w:hAnsi="Times New Roman" w:cs="Times New Roman"/>
            <w:color w:val="auto"/>
            <w:sz w:val="18"/>
            <w:szCs w:val="18"/>
          </w:rPr>
          <w:t>«Об общих принципах организации местного самоуправления в Российской Федерации»</w:t>
        </w:r>
      </w:hyperlink>
      <w:r w:rsidR="00512468" w:rsidRPr="00415017">
        <w:rPr>
          <w:rFonts w:ascii="Times New Roman" w:hAnsi="Times New Roman" w:cs="Times New Roman"/>
          <w:sz w:val="18"/>
          <w:szCs w:val="18"/>
        </w:rPr>
        <w:t>, в случае принятия Советом депутатов решения о реализации права на участие в осуществлении указанных полномочий.</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10</w:t>
      </w:r>
      <w:r w:rsidRPr="00415017">
        <w:rPr>
          <w:rFonts w:ascii="Times New Roman" w:hAnsi="Times New Roman" w:cs="Times New Roman"/>
          <w:sz w:val="18"/>
          <w:szCs w:val="18"/>
        </w:rPr>
        <w:t>. Органы местного самоуправления, наделяемые правами юридического лица</w:t>
      </w:r>
    </w:p>
    <w:p w:rsidR="00512468" w:rsidRPr="00415017" w:rsidRDefault="000071D7"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Администрация сельсовета, Совет депутатов сельсовета наделяются правами юридического лица. По решению Совета депутатов сельсовета правами юридического лица могут наделяться органы администрации сельсовета.</w:t>
      </w:r>
    </w:p>
    <w:p w:rsidR="00512468" w:rsidRPr="00415017" w:rsidRDefault="000071D7"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 xml:space="preserve">Совет депутатов и администрация сельсовета как юридические лица действуют на основании общих для данного вида положений Федерального закона </w:t>
      </w:r>
      <w:hyperlink r:id="rId21" w:anchor="_blank" w:history="1">
        <w:r w:rsidR="00512468" w:rsidRPr="00415017">
          <w:rPr>
            <w:rStyle w:val="a3"/>
            <w:rFonts w:ascii="Times New Roman" w:eastAsia="Times New Roman" w:hAnsi="Times New Roman" w:cs="Times New Roman"/>
            <w:color w:val="auto"/>
            <w:sz w:val="18"/>
            <w:szCs w:val="18"/>
          </w:rPr>
          <w:t>от 06.10.2003 г. № 131- ФЗ</w:t>
        </w:r>
      </w:hyperlink>
      <w:r w:rsidR="00512468" w:rsidRPr="00415017">
        <w:rPr>
          <w:rFonts w:ascii="Times New Roman" w:hAnsi="Times New Roman" w:cs="Times New Roman"/>
          <w:sz w:val="18"/>
          <w:szCs w:val="18"/>
        </w:rPr>
        <w:t xml:space="preserve"> «Об общих принципах организации местного самоуправления в Российской Федерации», в соответствии с </w:t>
      </w:r>
      <w:hyperlink r:id="rId22" w:anchor="_blank" w:history="1">
        <w:r w:rsidR="00512468" w:rsidRPr="00415017">
          <w:rPr>
            <w:rStyle w:val="a3"/>
            <w:rFonts w:ascii="Times New Roman" w:eastAsia="Times New Roman" w:hAnsi="Times New Roman" w:cs="Times New Roman"/>
            <w:color w:val="auto"/>
            <w:sz w:val="18"/>
            <w:szCs w:val="18"/>
          </w:rPr>
          <w:t>Гражданским кодексом Российской Федерации</w:t>
        </w:r>
      </w:hyperlink>
      <w:r w:rsidR="00512468" w:rsidRPr="00415017">
        <w:rPr>
          <w:rFonts w:ascii="Times New Roman" w:hAnsi="Times New Roman" w:cs="Times New Roman"/>
          <w:sz w:val="18"/>
          <w:szCs w:val="18"/>
        </w:rPr>
        <w:t xml:space="preserve"> применительно к казенным учреждениям.</w:t>
      </w:r>
    </w:p>
    <w:p w:rsidR="007614D0" w:rsidRPr="00415017" w:rsidRDefault="007614D0" w:rsidP="004E355A">
      <w:pPr>
        <w:pStyle w:val="a6"/>
        <w:jc w:val="both"/>
        <w:rPr>
          <w:rFonts w:ascii="Times New Roman" w:hAnsi="Times New Roman" w:cs="Times New Roman"/>
          <w:sz w:val="18"/>
          <w:szCs w:val="18"/>
        </w:rPr>
      </w:pPr>
    </w:p>
    <w:p w:rsidR="00512468" w:rsidRPr="00415017" w:rsidRDefault="00512468" w:rsidP="004E355A">
      <w:pPr>
        <w:pStyle w:val="a6"/>
        <w:jc w:val="both"/>
        <w:rPr>
          <w:rFonts w:ascii="Times New Roman" w:hAnsi="Times New Roman" w:cs="Times New Roman"/>
          <w:b/>
          <w:sz w:val="18"/>
          <w:szCs w:val="18"/>
        </w:rPr>
      </w:pPr>
      <w:r w:rsidRPr="00415017">
        <w:rPr>
          <w:rFonts w:ascii="Times New Roman" w:hAnsi="Times New Roman" w:cs="Times New Roman"/>
          <w:b/>
          <w:sz w:val="18"/>
          <w:szCs w:val="18"/>
        </w:rPr>
        <w:t>Глава 2. Территория Новотроицкого сельсовета</w:t>
      </w:r>
    </w:p>
    <w:p w:rsidR="008E6EA8" w:rsidRPr="000071D7" w:rsidRDefault="008E6EA8" w:rsidP="004E355A">
      <w:pPr>
        <w:pStyle w:val="a6"/>
        <w:jc w:val="both"/>
        <w:rPr>
          <w:rFonts w:ascii="Times New Roman" w:hAnsi="Times New Roman" w:cs="Times New Roman"/>
          <w:b/>
          <w:sz w:val="18"/>
          <w:szCs w:val="18"/>
        </w:rPr>
      </w:pPr>
    </w:p>
    <w:p w:rsidR="00512468" w:rsidRPr="00415017" w:rsidRDefault="00512468" w:rsidP="004E355A">
      <w:pPr>
        <w:pStyle w:val="a6"/>
        <w:jc w:val="both"/>
        <w:rPr>
          <w:rFonts w:ascii="Times New Roman" w:hAnsi="Times New Roman" w:cs="Times New Roman"/>
          <w:sz w:val="18"/>
          <w:szCs w:val="18"/>
        </w:rPr>
      </w:pPr>
      <w:r w:rsidRPr="000071D7">
        <w:rPr>
          <w:rFonts w:ascii="Times New Roman" w:hAnsi="Times New Roman" w:cs="Times New Roman"/>
          <w:b/>
          <w:sz w:val="18"/>
          <w:szCs w:val="18"/>
        </w:rPr>
        <w:t>Статья 11.</w:t>
      </w:r>
      <w:r w:rsidRPr="00512468">
        <w:rPr>
          <w:rFonts w:ascii="Times New Roman" w:hAnsi="Times New Roman" w:cs="Times New Roman"/>
          <w:sz w:val="18"/>
          <w:szCs w:val="18"/>
        </w:rPr>
        <w:t xml:space="preserve"> </w:t>
      </w:r>
      <w:r w:rsidRPr="00415017">
        <w:rPr>
          <w:rFonts w:ascii="Times New Roman" w:hAnsi="Times New Roman" w:cs="Times New Roman"/>
          <w:sz w:val="18"/>
          <w:szCs w:val="18"/>
        </w:rPr>
        <w:t>Территория Новотроицкого сельсовета</w:t>
      </w:r>
    </w:p>
    <w:p w:rsidR="00512468" w:rsidRPr="00415017" w:rsidRDefault="000071D7"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 xml:space="preserve">1. Местное самоуправление осуществляется на всей территории сельсовета в пределах границ, установленных законом Красноярского края </w:t>
      </w:r>
      <w:hyperlink r:id="rId23" w:anchor="_blank" w:history="1">
        <w:r w:rsidR="00512468" w:rsidRPr="00415017">
          <w:rPr>
            <w:rStyle w:val="a3"/>
            <w:rFonts w:ascii="Times New Roman" w:eastAsia="Times New Roman" w:hAnsi="Times New Roman" w:cs="Times New Roman"/>
            <w:color w:val="auto"/>
            <w:sz w:val="18"/>
            <w:szCs w:val="18"/>
          </w:rPr>
          <w:t>от 18 февраля 2005 года № 13-3022</w:t>
        </w:r>
      </w:hyperlink>
      <w:r w:rsidR="00512468" w:rsidRPr="00415017">
        <w:rPr>
          <w:rFonts w:ascii="Times New Roman" w:hAnsi="Times New Roman" w:cs="Times New Roman"/>
          <w:sz w:val="18"/>
          <w:szCs w:val="18"/>
        </w:rPr>
        <w:t xml:space="preserve"> «Об установлении границ и наделении соответствующим статусом муниципального образования Минусинский район и находящихся в его границах иных муниципальных образований».</w:t>
      </w:r>
    </w:p>
    <w:p w:rsidR="00512468" w:rsidRPr="00415017" w:rsidRDefault="000071D7"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2. В состав территории сельсовета входят земли населенных пунктов д. Быстрая, д. Комарково, с. Новотроицкое,  а также иные земли в границах сельсовета, независимо от форм собственности и целевого назначения.</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12.</w:t>
      </w:r>
      <w:r w:rsidRPr="00415017">
        <w:rPr>
          <w:rFonts w:ascii="Times New Roman" w:hAnsi="Times New Roman" w:cs="Times New Roman"/>
          <w:sz w:val="18"/>
          <w:szCs w:val="18"/>
        </w:rPr>
        <w:t xml:space="preserve"> Состав и использование земель сельсовета</w:t>
      </w:r>
    </w:p>
    <w:p w:rsidR="00512468" w:rsidRPr="00415017" w:rsidRDefault="000071D7"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1. Земельный фонд сельсовета состоит из земель населенных пунктов, входящих в состав сельсовета и иных земель, переданных или приобретенных в собственность сельсовета в установленном законодательством порядке.</w:t>
      </w:r>
    </w:p>
    <w:p w:rsidR="00512468" w:rsidRPr="00415017" w:rsidRDefault="000071D7"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2. Состав и назначение земель на территории сельсовета определяется в земельном кадастре, а также в планах планировки и застройки поселений на территории сельсовета.</w:t>
      </w:r>
    </w:p>
    <w:p w:rsidR="007614D0" w:rsidRPr="00415017" w:rsidRDefault="007614D0" w:rsidP="004E355A">
      <w:pPr>
        <w:pStyle w:val="a6"/>
        <w:jc w:val="both"/>
        <w:rPr>
          <w:rFonts w:ascii="Times New Roman" w:hAnsi="Times New Roman" w:cs="Times New Roman"/>
          <w:sz w:val="18"/>
          <w:szCs w:val="18"/>
        </w:rPr>
      </w:pPr>
    </w:p>
    <w:p w:rsidR="004E355A" w:rsidRPr="00415017" w:rsidRDefault="004E355A" w:rsidP="004E355A">
      <w:pPr>
        <w:pStyle w:val="a6"/>
        <w:jc w:val="both"/>
        <w:rPr>
          <w:rFonts w:ascii="Times New Roman" w:hAnsi="Times New Roman" w:cs="Times New Roman"/>
          <w:sz w:val="18"/>
          <w:szCs w:val="18"/>
        </w:rPr>
      </w:pPr>
    </w:p>
    <w:p w:rsidR="00512468" w:rsidRPr="00415017" w:rsidRDefault="00512468" w:rsidP="004E355A">
      <w:pPr>
        <w:pStyle w:val="a6"/>
        <w:jc w:val="both"/>
        <w:rPr>
          <w:rFonts w:ascii="Times New Roman" w:hAnsi="Times New Roman" w:cs="Times New Roman"/>
          <w:b/>
          <w:sz w:val="18"/>
          <w:szCs w:val="18"/>
        </w:rPr>
      </w:pPr>
      <w:r w:rsidRPr="00415017">
        <w:rPr>
          <w:rFonts w:ascii="Times New Roman" w:hAnsi="Times New Roman" w:cs="Times New Roman"/>
          <w:b/>
          <w:sz w:val="18"/>
          <w:szCs w:val="18"/>
        </w:rPr>
        <w:t>Глава 3. Глава Новотроицкого сельсовета</w:t>
      </w:r>
    </w:p>
    <w:p w:rsidR="008E6EA8" w:rsidRPr="00415017" w:rsidRDefault="008E6EA8" w:rsidP="004E355A">
      <w:pPr>
        <w:pStyle w:val="a6"/>
        <w:jc w:val="both"/>
        <w:rPr>
          <w:rFonts w:ascii="Times New Roman" w:hAnsi="Times New Roman" w:cs="Times New Roman"/>
          <w:b/>
          <w:sz w:val="18"/>
          <w:szCs w:val="18"/>
        </w:rPr>
      </w:pP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13.</w:t>
      </w:r>
      <w:r w:rsidRPr="00415017">
        <w:rPr>
          <w:rFonts w:ascii="Times New Roman" w:hAnsi="Times New Roman" w:cs="Times New Roman"/>
          <w:sz w:val="18"/>
          <w:szCs w:val="18"/>
        </w:rPr>
        <w:t xml:space="preserve"> Глава сельсовета</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1. Глава Новотроицкого сельсовета – высшее выборное должностное лицо муниципального образования, наделенное согласно Уставу собственной компетенцией по решению вопросов местного значения, возглавляющее деятельность по осуществлению местного самоуправления на территории муниципального образования.</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 xml:space="preserve">2. Глава сельсовета действует в пределах полномочий, определенных законодательством, настоящим Уставом и решениями Новотроицкого сельского Совета депутатов. </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3. Глава сельсовета представляет муниципальное образование в отношениях с Российской Федерацией, ее субъектами, государственными органами, другими муниципальными образованиями, юридическими и физическими лицами.</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4.  Глава сельсовета избирается представительным органом муниципального образования из числа кандидатов, представленных конкурсной комиссией по результатам конкурса,  возглавляет местную администрацию.</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5. Иностранный гражданин может быть избран главой муниципального образования в случае, если такая возможность предусмотрена международным договором Российской Федерации с соответствующим иностранным государством.</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6. На Главу сельсовета распространяются гарантии, предусмотренные законодательством.</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 xml:space="preserve">7. Глава сельсовета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3 декабря 2012 года № 230-ФЗ «О контроле за соответствием расходов лиц, замещающих государственные должности, и иных лиц и их доходам», Федеральным законом от 7 мая 2013 года № 79-ФЗ «О запрете отдельными категориями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14.</w:t>
      </w:r>
      <w:r w:rsidRPr="00415017">
        <w:rPr>
          <w:rFonts w:ascii="Times New Roman" w:hAnsi="Times New Roman" w:cs="Times New Roman"/>
          <w:sz w:val="18"/>
          <w:szCs w:val="18"/>
        </w:rPr>
        <w:t xml:space="preserve"> Срок полномочий главы сельсовета</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1. Срок полномочий Главы Новотроицкго сельсовета – 5 лет.</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2. Полномочия Главы Новотроицкого сельсовета начинаются со дня его вступления в должность и прекращаются в день вступления в должность вновь избранного Главы Новотроицкого сельсовета.</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15</w:t>
      </w:r>
      <w:r w:rsidRPr="00415017">
        <w:rPr>
          <w:rFonts w:ascii="Times New Roman" w:hAnsi="Times New Roman" w:cs="Times New Roman"/>
          <w:sz w:val="18"/>
          <w:szCs w:val="18"/>
        </w:rPr>
        <w:t>. Прекращение полномочий главы сельсовета</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1. Полномочия Главы сельсовета прекращаются в день вступления в должность вновь избранного Главы сельсовета.</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2. Полномочия Главы сельсовета прекращаются досрочно в случаях:</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1) смерти;</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2) отставки по собственному желанию;</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3) отрешения от должности на основании правового акта Губернатора Красноярского края в случаях и в порядке, установленных федеральным законом;</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4)признания судом недееспособным или ограниченно дееспособным;</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5) признания судом безвестно отсутствующим или объявления умершим;</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6) вступления в отношении него в законную силу обвинительного приговора суда;</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7) выезда за пределы Российской Федерации на постоянное место жительства</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8)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гражданина Российской Федерации на постоянной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 xml:space="preserve"> 9) отзыва избирателями;</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10) установленной в судебном порядке стойкой неспособности по состоянию здоровья осуществлять полномочия главы муниципального образования;</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11) преобразования поселения, осуществляемого в соответствии с частями 3, 5, 7.2 статьи 13 Федерального закона от 06.10.2003 № 131-ФЗ «Об общих принципах организации местного самоуправления в Российской Федерации», а также в случае упразднения поселения;</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12) утраты сельсоветом  статуса муниципального образования в  связи с  его объединением  с  городским округом;</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 xml:space="preserve">13)  увеличения численности  избирателей сельсовета более чем на 25 процентов, произошедшего вследствие изменения границ сельсовета или объединения сельсовета  с городским округом. </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14) удаление в отставку в соответствии со статьей  74.1 Федерального закона № 131-ФЗ.</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 xml:space="preserve">15) в случае несоблюдения ограничений, установленных Федеральным законом от 06.10.2003 года № 131-ФЗ </w:t>
      </w:r>
      <w:hyperlink r:id="rId24" w:anchor="_blank" w:history="1">
        <w:r w:rsidRPr="00415017">
          <w:rPr>
            <w:rStyle w:val="a3"/>
            <w:rFonts w:ascii="Times New Roman" w:eastAsia="Times New Roman" w:hAnsi="Times New Roman" w:cs="Times New Roman"/>
            <w:color w:val="auto"/>
            <w:sz w:val="18"/>
            <w:szCs w:val="18"/>
          </w:rPr>
          <w:t>«Об общих принципах организации местного самоуправления в Российской Федерации»</w:t>
        </w:r>
      </w:hyperlink>
      <w:r w:rsidRPr="00415017">
        <w:rPr>
          <w:rFonts w:ascii="Times New Roman" w:hAnsi="Times New Roman" w:cs="Times New Roman"/>
          <w:sz w:val="18"/>
          <w:szCs w:val="18"/>
        </w:rPr>
        <w:t>.</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16) в случае несоблюдения ограничений, запретов, неисполнения обязанностей, установленных Федеральным законом от 25.12.2008 года № 273-ФЗ «О противодействии коррупции», Федеральным законом от 3 декабря 2012 года № 230- ФЗ «О контроле за соответствием расходов лиц, замещающих государственные должности, и иных лиц их доходам», Федеральным законом от 07.05.2013 года № 79- 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3. В случаях, предусмотренных подпунктами 3-6, 10 пункта 2 настоящей статьи полномочия главы сельсовета прекращаются с момента вступления в силу соответствующего решения суда или правового акта Губернатора Красноярского края.</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 xml:space="preserve">4. В случаях, предусмотренных подпунктами 7, 8,14 пункта 2 настоящей статьи прекращение полномочий главы сельсовета фиксируется решением сельского Совета депутатов. </w:t>
      </w:r>
    </w:p>
    <w:p w:rsidR="00512468" w:rsidRPr="00415017" w:rsidRDefault="008E6EA8" w:rsidP="008E6EA8">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5.</w:t>
      </w:r>
      <w:r w:rsidR="00512468" w:rsidRPr="00415017">
        <w:rPr>
          <w:rFonts w:ascii="Times New Roman" w:hAnsi="Times New Roman" w:cs="Times New Roman"/>
          <w:sz w:val="18"/>
          <w:szCs w:val="18"/>
        </w:rPr>
        <w:t>В случае отзыва главы сельсовета избирателями полномочия главы сельсовета прекращаются со дня официального опубликования результатов голосования об отзыве.</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 xml:space="preserve">6. Заявления об отставке направляется главой сельсовета в сельский Совет депутатов. В случае принятия сельским Советом депутатов отставки главы сельсовета, полномочия главы сельсовета прекращаются с даты определенной решением </w:t>
      </w:r>
      <w:r w:rsidRPr="00415017">
        <w:rPr>
          <w:rFonts w:ascii="Times New Roman" w:hAnsi="Times New Roman" w:cs="Times New Roman"/>
          <w:sz w:val="18"/>
          <w:szCs w:val="18"/>
        </w:rPr>
        <w:lastRenderedPageBreak/>
        <w:t>сельского Совета депутатов. При этом заявление главы сельсовета об отставке должно быть рассмотрено сельским Советом депутатов в течение месяца со дня его подачи, а период от даты рассмотрения сельским Советом депутатов заявления главы сельсовета об отставке до даты прекращения полномочий главы сельсовета не может превышать 14 дней. Заявление главы сельсовета об отставке не может быть отозвано после удовлетворения данного заявления сельским Советом депутатов.</w:t>
      </w:r>
    </w:p>
    <w:p w:rsidR="00512468" w:rsidRPr="00415017" w:rsidRDefault="00512468" w:rsidP="004E355A">
      <w:pPr>
        <w:pStyle w:val="a6"/>
        <w:ind w:firstLine="709"/>
        <w:jc w:val="both"/>
        <w:rPr>
          <w:rFonts w:ascii="Times New Roman" w:hAnsi="Times New Roman" w:cs="Times New Roman"/>
          <w:sz w:val="18"/>
          <w:szCs w:val="18"/>
        </w:rPr>
      </w:pPr>
      <w:r w:rsidRPr="00415017">
        <w:rPr>
          <w:rFonts w:ascii="Times New Roman" w:hAnsi="Times New Roman" w:cs="Times New Roman"/>
          <w:sz w:val="18"/>
          <w:szCs w:val="18"/>
        </w:rPr>
        <w:t>В случае если отставка главы сельсовета не принята сельским Советом депутатов, Глава сельсовета вправе отозвать заявление об отставке в десятидневный срок со дня рассмотрения вопроса об отставке сельским Советом депутатов. В случае если заявление об отставке не будет отозвано главой сельсовета, полномочия главы сельсовета прекращаются по истечении 14 дней со дня рассмотрения вопроса об отставке сельским Советом депутатов.</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16.</w:t>
      </w:r>
      <w:r w:rsidRPr="00415017">
        <w:rPr>
          <w:rFonts w:ascii="Times New Roman" w:hAnsi="Times New Roman" w:cs="Times New Roman"/>
          <w:sz w:val="18"/>
          <w:szCs w:val="18"/>
        </w:rPr>
        <w:t xml:space="preserve"> Полномочия главы сельсовета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Глава сельсовета: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представляет на утверждение сельского Совета депутатов проект местного бюджета (бюджета сельсовета) и отчет о его исполнении, проекты решений о корректировке бюджета сельсовета и распределении средств, полученных в результате экономии расходов бюджета или превышения его доходов над расходами, распределяет от имени администрации бюджетные средства при исполнении бюджета сельсовета;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заключает от имени сельсовета договоры и соглашения;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организует взаимодействие администрации сельсовета с муниципальными учреждениями и муниципальными предприятиями;</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подписывает и обнародует нормативные правовые акты Новотроицкого сельского Совета депутатов;</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5) организует и контролирует выполнение решений, принятых жителями на местном референдуме, решений сельского Совета депутатов;</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6) представляет сельскому Совету депутатов ежегодный отчет о состоянии дел в сельсовете;</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7) организует прием граждан работниками администрации сельсовета,  рассматривает обращения граждан, лично ведет прием граждан;</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8) формирует, утверждает штатное расписание работников администрации, организует работу с кадрами в администрации сельсовета, их аттестацию, переподготовку и дополнительное профессиональное образование;</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9) осуществляет прием на работу и увольнение работников администрации сельсовета, применяет к ним меры поощрения и дисциплинарной ответственности;</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10) осуществляет от имени  администрации в  соответствии  с  решениями Совета депутатов правомочия владения, пользования и распоряжения муниципальной  собственностью сельсовета;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11) распределяет от имени  администрации бюджетные  средства при  исполнении  бюджета  сельсовета;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12) осуществляет иные полномочия, возложенные на него законодательством, настоящим Уставом, решениями сельского  Совета депутатов;</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13)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14) Глава муниципального образования представляет представительному органу муниципального образования ежегодные отчеты о результатах своей деятельности, о результатах деятельности местной администрации, в том числе о решении вопросов, поставленных представительным органом муниципального образования.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15) издает в пределах своих полномочий  правовые акты;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16)  представляет   структуру администрации   поселения  для  утверждения  сельским Советом  депутатов.</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17</w:t>
      </w:r>
      <w:r w:rsidRPr="00415017">
        <w:rPr>
          <w:rFonts w:ascii="Times New Roman" w:hAnsi="Times New Roman" w:cs="Times New Roman"/>
          <w:sz w:val="18"/>
          <w:szCs w:val="18"/>
        </w:rPr>
        <w:t>. Исполнение полномочий главы сельсовета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1. В случае досрочного прекращения полномочий Г лавы сельсовета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Главы сельсовета, а в случае, если указанное лицо не назначено или не может исполнять полномочия главы сельсовета, то эти обязанности исполняет муниципальный служащий администрации Новотроицкого сельсовета, по решению Совета депутатов;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В случае временного отсутствия главы сельсовета (отпуск, болезнь, командировка и т.д.) его полномочия, за исключением полномочий по утверждению штатного расписания, приему и увольнению работников администрации сельсовета, отмене правовых актов главы сельсовета, исполняет заместитель главы сельсовета, а если заместитель отсутствует либо не назначен – иное лицо по решению сельского Совета депутатов.</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18.</w:t>
      </w:r>
      <w:r w:rsidRPr="00415017">
        <w:rPr>
          <w:rFonts w:ascii="Times New Roman" w:hAnsi="Times New Roman" w:cs="Times New Roman"/>
          <w:sz w:val="18"/>
          <w:szCs w:val="18"/>
        </w:rPr>
        <w:t xml:space="preserve"> Консультативные и совещательные органы при главе сельсовета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Глава сельсовета вправе создавать работающие на нештатной основе непосредственно при главе сельсовета консультативные и совещательные органы.</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19</w:t>
      </w:r>
      <w:r w:rsidRPr="00415017">
        <w:rPr>
          <w:rFonts w:ascii="Times New Roman" w:hAnsi="Times New Roman" w:cs="Times New Roman"/>
          <w:sz w:val="18"/>
          <w:szCs w:val="18"/>
        </w:rPr>
        <w:t>. Правовые акты главы сельсовета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1. Глава сельсовета в пределах своей компетенции издает постановления администрации по вопросам местного значения и по вопросам, связанным с осуществлением отдельных государственных полномочий, обязательные для исполнения всеми расположенными на территории поселения предприятиями, учреждениями и организациями, независимо от их организационно-правовой формы, а также органами местного самоуправления и гражданами, и распоряжения администрации по вопросам организации деятельности администрации поселения.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Глава поселения издает постановления и распоряжения по иным вопросам, отнесенным к его компетенции настоящим уставом в соответствии с Федеральным законом от 06.10.2003 года № 131-ФЗ </w:t>
      </w:r>
      <w:hyperlink r:id="rId25" w:anchor="_blank" w:history="1">
        <w:r w:rsidRPr="00415017">
          <w:rPr>
            <w:rStyle w:val="a3"/>
            <w:rFonts w:ascii="Times New Roman" w:eastAsia="Times New Roman" w:hAnsi="Times New Roman" w:cs="Times New Roman"/>
            <w:color w:val="auto"/>
            <w:sz w:val="18"/>
            <w:szCs w:val="18"/>
          </w:rPr>
          <w:t>«Об общих принципах организации местного самоуправления в Российской Федерации»</w:t>
        </w:r>
      </w:hyperlink>
      <w:r w:rsidRPr="00415017">
        <w:rPr>
          <w:rFonts w:ascii="Times New Roman" w:hAnsi="Times New Roman" w:cs="Times New Roman"/>
          <w:sz w:val="18"/>
          <w:szCs w:val="18"/>
        </w:rPr>
        <w:t xml:space="preserve"> другими федеральными законами.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Правовые акты Главы сельсовета, кроме указанных в пункте 3 настоящей статьи, вступают в силу со дня их подписания, если в самом акте не определено иное.</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Нормативные правовые акты Главы сельсовета, затрагивающие права, свободы и обязанности человека и гражданина, вступают в силу после их официального опубликования  в  газете «Власть труда».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Правовые акты главы  сельсовета  могут быть отменены или их действия  может быть приостановлено им самим, в случае изменения перечня полномочий  главы сельсовета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главы сельсовета отнесено принятие (издание) соответствующего  муниципального  правового акта, а так же судом; а в части, регулирующей осуществление органами местного самоуправления отдельных государственных </w:t>
      </w:r>
      <w:r w:rsidRPr="00415017">
        <w:rPr>
          <w:rFonts w:ascii="Times New Roman" w:hAnsi="Times New Roman" w:cs="Times New Roman"/>
          <w:sz w:val="18"/>
          <w:szCs w:val="18"/>
        </w:rPr>
        <w:lastRenderedPageBreak/>
        <w:t>полномочий, переданных им федеральными законами и законом Красноярского края,- уполномоченным органом государственной власти Российской Федерации (уполномоченным органом государственной  власти Красноярского края).</w:t>
      </w:r>
    </w:p>
    <w:p w:rsidR="00512468" w:rsidRPr="00415017" w:rsidRDefault="00512468" w:rsidP="004E355A">
      <w:pPr>
        <w:pStyle w:val="a6"/>
        <w:ind w:firstLine="680"/>
        <w:jc w:val="both"/>
        <w:rPr>
          <w:rFonts w:ascii="Times New Roman" w:hAnsi="Times New Roman" w:cs="Times New Roman"/>
          <w:sz w:val="18"/>
          <w:szCs w:val="18"/>
        </w:rPr>
      </w:pPr>
    </w:p>
    <w:p w:rsidR="00512468" w:rsidRPr="00415017" w:rsidRDefault="00512468" w:rsidP="004E355A">
      <w:pPr>
        <w:pStyle w:val="a6"/>
        <w:jc w:val="both"/>
        <w:rPr>
          <w:rFonts w:ascii="Times New Roman" w:hAnsi="Times New Roman" w:cs="Times New Roman"/>
          <w:b/>
          <w:sz w:val="18"/>
          <w:szCs w:val="18"/>
        </w:rPr>
      </w:pPr>
      <w:r w:rsidRPr="00415017">
        <w:rPr>
          <w:rFonts w:ascii="Times New Roman" w:hAnsi="Times New Roman" w:cs="Times New Roman"/>
          <w:b/>
          <w:sz w:val="18"/>
          <w:szCs w:val="18"/>
        </w:rPr>
        <w:t>Глава 4. Сельский Совет депутатов</w:t>
      </w:r>
    </w:p>
    <w:p w:rsidR="008E6EA8" w:rsidRPr="00415017" w:rsidRDefault="008E6EA8" w:rsidP="004E355A">
      <w:pPr>
        <w:pStyle w:val="a6"/>
        <w:jc w:val="both"/>
        <w:rPr>
          <w:rFonts w:ascii="Times New Roman" w:hAnsi="Times New Roman" w:cs="Times New Roman"/>
          <w:b/>
          <w:sz w:val="18"/>
          <w:szCs w:val="18"/>
        </w:rPr>
      </w:pP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20</w:t>
      </w:r>
      <w:r w:rsidRPr="00415017">
        <w:rPr>
          <w:rFonts w:ascii="Times New Roman" w:hAnsi="Times New Roman" w:cs="Times New Roman"/>
          <w:sz w:val="18"/>
          <w:szCs w:val="18"/>
        </w:rPr>
        <w:t>.  Сельский Совет депутатов</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1. Сельский Совет депутатов - представительный орган местного самоуправления, обладающий правами представлять интересы населения и принимать от его имени решения, действующие на территории сельсовета.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2. Совет состоит из 10 депутатов, избираемых на основе всеобщего равного и прямого избирательного права на основе мажоритарной системы, по одному многомандатному избирательному округу при тайном голосовании в соответствии с федеральными и краевыми законами сроком на 5 лет.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Деятельностью сельского Совета депутатов руководит   Председатель сельского Совета депутатов.   Полномочия  Председателя  исполняет  Глава сельсовета».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Совет может осуществлять свои полномочия в случае избрания не менее двух третей от установленной численности депутатов.</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5. Порядок и организация работы Совета регулируются Регламентом Совета, утверждаемым решением 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Сельский Совет депутатов подконтролен и подотчетен населению сельсовета.</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21</w:t>
      </w:r>
      <w:r w:rsidRPr="00415017">
        <w:rPr>
          <w:rFonts w:ascii="Times New Roman" w:hAnsi="Times New Roman" w:cs="Times New Roman"/>
          <w:sz w:val="18"/>
          <w:szCs w:val="18"/>
        </w:rPr>
        <w:t>. Председатель 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Работу Совета депутатов организует его Председатель.</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Председатель Совета избирается из числа его депутатов на срок полномочий данного состава. Порядок избрания Председателя определяется Регламентом Совета депутатов. Председатель Совета исполняет свои полномочия на непостоянной основе;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2. исключен Решением Новотроицкого сельского Совета депутатов </w:t>
      </w:r>
      <w:hyperlink r:id="rId26" w:anchor="_blank" w:history="1">
        <w:r w:rsidRPr="00415017">
          <w:rPr>
            <w:rStyle w:val="a3"/>
            <w:rFonts w:ascii="Times New Roman" w:eastAsia="Times New Roman" w:hAnsi="Times New Roman" w:cs="Times New Roman"/>
            <w:color w:val="auto"/>
            <w:sz w:val="18"/>
            <w:szCs w:val="18"/>
          </w:rPr>
          <w:t>от 30.04.2015 № 139-РС</w:t>
        </w:r>
      </w:hyperlink>
      <w:r w:rsidRPr="00415017">
        <w:rPr>
          <w:rFonts w:ascii="Times New Roman" w:hAnsi="Times New Roman" w:cs="Times New Roman"/>
          <w:sz w:val="18"/>
          <w:szCs w:val="18"/>
        </w:rPr>
        <w:t>;</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Председатель 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представляет сельский Совет в отношениях с населением, органами и должностными лицами государственной власти, местного самоуправления, предприятиями, учреждениями, организациями, общественными объединениями;</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созывает сессии, определяет и доводит до сведения  депутатов и населения время и место проведения сессий, а также проект повестки дня;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созывает, в том числе по требованию Главы сельсовета, группы депутатов численностью не менее одной трети от общего числа избранных депутатов или по требованию не менее 10% жителей сельсовета внеочередную сессию, созывает по собственной инициативе чрезвычайную сессию;</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осуществляет руководство подготовкой сессий сельского  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5) ведет сессии сельского Совета в соответствии с правилами, установленными Регламентом 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6) подписывает протоколы сессий, а также решения Совета, издает постановления и распоряжения по вопросам организации деятельности Совета депутатов;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7) исключен Решением Новотроицкого сельского Совета депутатов </w:t>
      </w:r>
      <w:hyperlink r:id="rId27" w:anchor="_blank" w:history="1">
        <w:r w:rsidRPr="00415017">
          <w:rPr>
            <w:rStyle w:val="a3"/>
            <w:rFonts w:ascii="Times New Roman" w:eastAsia="Times New Roman" w:hAnsi="Times New Roman" w:cs="Times New Roman"/>
            <w:color w:val="auto"/>
            <w:sz w:val="18"/>
            <w:szCs w:val="18"/>
          </w:rPr>
          <w:t>от 30.04.2015 № 139-РС</w:t>
        </w:r>
      </w:hyperlink>
      <w:r w:rsidRPr="00415017">
        <w:rPr>
          <w:rFonts w:ascii="Times New Roman" w:hAnsi="Times New Roman" w:cs="Times New Roman"/>
          <w:sz w:val="18"/>
          <w:szCs w:val="18"/>
        </w:rPr>
        <w:t>;</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8) оказывает содействие депутатам Совета в осуществлении ими своих полномочий;</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9) открывает и закрывает расчетные и текущие счета сельского Совета в банках и является распорядителем по этим счетам;</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10) от имени Совета подписывает исковые заявления, заявления, жалобы, направляемые в суд или арбитражный суд;</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решает иные вопросы, возложенные на него законодательством Российской Федерации и Красноярского края, настоящим Уставом, Регламентом Совета.</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22.</w:t>
      </w:r>
      <w:r w:rsidRPr="00415017">
        <w:rPr>
          <w:rFonts w:ascii="Times New Roman" w:hAnsi="Times New Roman" w:cs="Times New Roman"/>
          <w:sz w:val="18"/>
          <w:szCs w:val="18"/>
        </w:rPr>
        <w:t xml:space="preserve"> Досрочное прекращение полномочий Совета депутатов</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Полномочия Совета прекращаются досрочно:</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1) в случае роспуска Совета законом Красноярского края по основаниям, предусмотренным Федеральным законом от 06.10.2003 № 131-ФЗ </w:t>
      </w:r>
      <w:hyperlink r:id="rId28" w:anchor="_blank" w:history="1">
        <w:r w:rsidRPr="00415017">
          <w:rPr>
            <w:rStyle w:val="a3"/>
            <w:rFonts w:ascii="Times New Roman" w:eastAsia="Times New Roman" w:hAnsi="Times New Roman" w:cs="Times New Roman"/>
            <w:color w:val="auto"/>
            <w:sz w:val="18"/>
            <w:szCs w:val="18"/>
          </w:rPr>
          <w:t>«Об общих принципах организации местного самоуправления в РФ»</w:t>
        </w:r>
      </w:hyperlink>
      <w:r w:rsidRPr="00415017">
        <w:rPr>
          <w:rFonts w:ascii="Times New Roman" w:hAnsi="Times New Roman" w:cs="Times New Roman"/>
          <w:sz w:val="18"/>
          <w:szCs w:val="18"/>
        </w:rPr>
        <w:t>;</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в случае принятия Советом решения о самороспуске. Указанное решение принимается не менее чем двумя третями депутатов Совета и не может быть принято ранее, чем через год с начала осуществления Советом своих полномочий;</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в случае вступления  в  силу решения Красноярского краевого суда о неправомочности данного состава депутатов Совета, в том числе в связи со  сложением депутатами своих полномочий;</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4)  в случае преобразования сельсовета, осуществляемого в соответствии с частями 3,5, 7.2 статьи 12 Федерального закона от 06.10.2003 № 131-ФЗ «Об общих принципах организации местного самоуправления в Российской Федерации», а также в случае упразднения сельсовета;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5)  в  случае  утраты сельсоветом  статуса муниципального образования в  связи с  его объединением  с  городским округом;</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6) в случае  увеличения численности  избирателей сельсовета более чем на 25 процентов, произошедшего вследствие изменения его границ или объединения сельсовета  с городским округом.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Досрочное прекращение полномочий Совета влечет досрочное прекращение полномочий его депутатов.</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В случае досрочного прекращения полномочий сельского Совета депутатов досрочные выборы в сельский Совет депутатов проводятся в сроки, установленные законодательством.</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23.</w:t>
      </w:r>
      <w:r w:rsidRPr="00415017">
        <w:rPr>
          <w:rFonts w:ascii="Times New Roman" w:hAnsi="Times New Roman" w:cs="Times New Roman"/>
          <w:sz w:val="18"/>
          <w:szCs w:val="18"/>
        </w:rPr>
        <w:t xml:space="preserve"> Компетенция сельского 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К компетенции сельского Совета относится: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принятие Устава сельсовета и внесения в него изменений и дополнений;</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утверждение бюджета сельсовета и отчета о его исполнении;</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установление, изменение и отмена местных налогов и сборов в соответствии с законодательством Российской Федерации о налогах и сборах;</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принятие планов и программ развития сельсовета, утверждение отчетов об их исполнении;</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5) определение порядка управления и распоряжения имуществом, находящимся в муниципальной собственности, порядка и условий его приватизации в  соответствии с федеральными законами;</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lastRenderedPageBreak/>
        <w:t>7) определение порядка участия сельсовета в организациях межмуниципального сотрудничества;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8) определение порядка материально-технического и организационного обеспечения деятельности органов местного самоуправления;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9) контроль за исполнением органами и должностными лицами местного самоуправления полномочий по решению вопросов местного значения;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10) решение иных вопросов, отнесенных к компетенции Совета федеральными и краевыми законами, а также настоящим Уставом;</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11) принятие решения об удалении главы муниципального образования в отставку;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12) заслушивание ежегодных отчетов главы сельсовета о результатах его деятельности, деятельности администрации, в том числе о решении вопросов, поставленных Советом депутатов;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13) утверждение  структуры администрации  сельсовета по представлению главы  сельсовета;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Совет осуществляет свою деятельность строго в пределах полномочий, определенных законодательством и настоящим Уставом, и не вправе принимать решения по вопросам, отнесенным законом или настоящим Уставом к ведению государственных органов, иных муниципальных образований, к компетенции Главы и администрации сельсовета.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14) утверждение правил благоустройства территории поселения;</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24</w:t>
      </w:r>
      <w:r w:rsidRPr="00415017">
        <w:rPr>
          <w:rFonts w:ascii="Times New Roman" w:hAnsi="Times New Roman" w:cs="Times New Roman"/>
          <w:sz w:val="18"/>
          <w:szCs w:val="18"/>
        </w:rPr>
        <w:t>. Организация работы 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Организационно-правовой формой работы Совета является сессия. Сессия  состоит  из одного или нескольких заседаний 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Совет созывается на свои сессии не реже 1 раза в три месяца Председателем Совета. Вновь  избранный Совет депутатов собирается на   первое заседание  не позднее 30 дней со дня избрания 2/3 депутатов от установленного  числа  депутатов 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В случае если этого требуют не менее 10 % жителей сельсовета, обладающих избирательным правом, или не менее 1/3 депутатов Совета,  председатель Совета обязан созвать сессию в двухнедельный срок со дня поступления соответствующего предложения.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4. Заседания  Совета  не  может считаться  правомочным, если на нем присутствует менее  50% от числа избранных депутатов.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5. Совет вправе избирать из состава депутатов заместителя председателя Совета, а также постоянные и временные комиссии, депутатские группы, иные органы Совета, осуществляющие свои полномочия в соответствии с настоящим Уставом, Регламентом сельского Совета и Положением о постоянных и временных комиссиях сельского 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6. Перечень постоянных и временных комиссий утверждается решением сельского Совета, как правило, на первой сессии вновь избранного Совета на срок его полномочий. В случае необходимости на последующих сессиях сельского Совета могут образовываться новые комиссии, упраздняться и реорганизовываться ранее созданные, а также вноситься изменения в их состав. Количественный и персональный состав постоянных комиссий утверждается сельским Советом. В состав постоянной комиссии не может входить председатель сельского Совета. Сельский Совет может для содействия организации своей работы создать из числа депутатов временные комиссии.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Организационное, материально-техническое, правовое обеспечение деятельности Совета осуществляет администрация сельсовета.</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25</w:t>
      </w:r>
      <w:r w:rsidRPr="00415017">
        <w:rPr>
          <w:rFonts w:ascii="Times New Roman" w:hAnsi="Times New Roman" w:cs="Times New Roman"/>
          <w:sz w:val="18"/>
          <w:szCs w:val="18"/>
        </w:rPr>
        <w:t>. Расходы на обеспечение деятельности 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Расходы на обеспечение деятельности Совета предусматриваются в местном бюджете отдельной строкой в соответствии с классификацией расходов Бюджетов Российской Федерации. </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26.</w:t>
      </w:r>
      <w:r w:rsidRPr="00415017">
        <w:rPr>
          <w:rFonts w:ascii="Times New Roman" w:hAnsi="Times New Roman" w:cs="Times New Roman"/>
          <w:sz w:val="18"/>
          <w:szCs w:val="18"/>
        </w:rPr>
        <w:t xml:space="preserve"> Контрольная деятельность сельского 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Совет осуществляет контроль за исполнением принятых им решений, исполнением бюджета сельсовета, распоряжением имуществом, находящимся в собственности сельсовета.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Для осуществления контроля за соблюдением порядка составления, принятия и исполнения бюджета сельсовета сельским Советом депутатов образуется постоянная комиссия 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Глава сельсовета и должностные лица администрации сельсовета обязаны по требованию Совета представить ему документы, справки, информацию о своей деятельности.</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Совет вправе не реже одного раза в год заслушать отчет заместителя Главы сельсовета, других должностных лиц администрации сельсовета.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Совет при осуществлении контрольных функций не вправе вмешиваться в   финансово-хозяйственную деятельность муниципальных предприятий и учреждений, а также в исполнительно-распорядительную деятельность администрации сельсовета при осуществлении переданных ей государственных полномочий.</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27</w:t>
      </w:r>
      <w:r w:rsidRPr="00415017">
        <w:rPr>
          <w:rFonts w:ascii="Times New Roman" w:hAnsi="Times New Roman" w:cs="Times New Roman"/>
          <w:sz w:val="18"/>
          <w:szCs w:val="18"/>
        </w:rPr>
        <w:t>. Решения Совета</w:t>
      </w:r>
    </w:p>
    <w:p w:rsidR="00512468" w:rsidRPr="00415017" w:rsidRDefault="004E355A"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w:t>
      </w:r>
      <w:r w:rsidR="00512468" w:rsidRPr="00415017">
        <w:rPr>
          <w:rFonts w:ascii="Times New Roman" w:hAnsi="Times New Roman" w:cs="Times New Roman"/>
          <w:sz w:val="18"/>
          <w:szCs w:val="18"/>
        </w:rPr>
        <w:t xml:space="preserve">Представительный орган муниципального образования по вопросам, отнесенным к его компетенции федеральными законами, законами субъекта Российской Федерации, уставом муниципального образования, принимает решения, устанавливающие правила, обязательные для исполнения на территории муниципального образования, решение об удалении главы муниципального образования в отставку, а также решения по вопросам организации деятельности представительного органа муниципального образования и по иным вопросам, отнесенным к его компетенции федеральными законами, законами субъектов Российской Федерации, уставом муниципального образования. Решения представительного органа муниципального образования, устанавливающие правила, обязательные для исполнения на территории муниципального образования, принимаются большинством голосов от установленной численности депутатов представительного органа муниципального образования, если иное не установлено настоящим Федеральным законом. </w:t>
      </w:r>
    </w:p>
    <w:p w:rsidR="00512468" w:rsidRPr="00415017" w:rsidRDefault="004E355A"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w:t>
      </w:r>
      <w:r w:rsidR="00512468" w:rsidRPr="00415017">
        <w:rPr>
          <w:rFonts w:ascii="Times New Roman" w:hAnsi="Times New Roman" w:cs="Times New Roman"/>
          <w:sz w:val="18"/>
          <w:szCs w:val="18"/>
        </w:rPr>
        <w:t>Решение Совета принимается открытым или тайным голосованием. Открытое голосование может быть поименным.</w:t>
      </w:r>
    </w:p>
    <w:p w:rsidR="00512468" w:rsidRPr="00415017" w:rsidRDefault="004E355A"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w:t>
      </w:r>
      <w:r w:rsidR="00512468" w:rsidRPr="00415017">
        <w:rPr>
          <w:rFonts w:ascii="Times New Roman" w:hAnsi="Times New Roman" w:cs="Times New Roman"/>
          <w:sz w:val="18"/>
          <w:szCs w:val="18"/>
        </w:rPr>
        <w:t>Решение считается принятым, если за него проголосовало более половины депутатов от их общего установленного для Совета количества, если иное не предусмотрено настоящим Уставом или законодательством. Решения по процедурным вопросам  принимаются простым большинством голосов присутствующих.</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4. Нормативные  решения принятые сельским  Советом депутатов направляются главе сельсовета для  подписания и обнародования в течение 10 дней. Глава сельсовета в течение 10 дней с момента поступления к нему решения, подписывает и обнародует решение. Глава сельсовета имеет право отклонить нормативное решение Совета, в этом случае решение в течение 10 дней возвращается в Совет с мотивированным обоснованием его отклонения либо с предложениями о внесении в него изменений и дополнений. Если при повторном рассмотрении решение будет одобрено в ранее принятой редакции </w:t>
      </w:r>
      <w:r w:rsidRPr="00415017">
        <w:rPr>
          <w:rFonts w:ascii="Times New Roman" w:hAnsi="Times New Roman" w:cs="Times New Roman"/>
          <w:sz w:val="18"/>
          <w:szCs w:val="18"/>
        </w:rPr>
        <w:lastRenderedPageBreak/>
        <w:t xml:space="preserve">большинством не менее двух третей от установленной численности депутатов Совета, он подлежит подписанию Главой сельсовета в течение семи дней и обнародованию;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5. Решения Совета, кроме указанных в пункте 6 настоящей статьи, вступает в силу после подписания, если иное не указано в решении, и обязательно для исполнения всеми органами и должностными лицами местного самоуправления, юридическими лицами, расположенными на территории муниципального образования, независимо от их организационно-правовых форм, и гражданами.</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6. Нормативные решения, затрагивающие права, свободы и обязанности человека и гражданина вступают в силу после их официального опубликования.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Решения сельского Совета депутатов об установлении, изменении или отмене местных налогов, а также льгот по их уплате вступают в силу в соответствии с </w:t>
      </w:r>
      <w:hyperlink r:id="rId29" w:anchor="_blank" w:history="1">
        <w:r w:rsidRPr="00415017">
          <w:rPr>
            <w:rStyle w:val="a3"/>
            <w:rFonts w:ascii="Times New Roman" w:eastAsia="Times New Roman" w:hAnsi="Times New Roman" w:cs="Times New Roman"/>
            <w:color w:val="auto"/>
            <w:sz w:val="18"/>
            <w:szCs w:val="18"/>
          </w:rPr>
          <w:t>Налоговым кодексом Российской Федерации</w:t>
        </w:r>
      </w:hyperlink>
      <w:r w:rsidRPr="00415017">
        <w:rPr>
          <w:rFonts w:ascii="Times New Roman" w:hAnsi="Times New Roman" w:cs="Times New Roman"/>
          <w:sz w:val="18"/>
          <w:szCs w:val="18"/>
        </w:rPr>
        <w:t xml:space="preserve">.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Решения Совета могут быть отменены или  их действие может быть приостановлено им самим, судом.  В  случае  изменения  перечня его  полномочий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края, - уполномоченным органом государственной власти Российской Федерации или Красноярского края.</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27.1. Проекты решений Совета </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27.1.</w:t>
      </w:r>
      <w:r w:rsidRPr="00415017">
        <w:rPr>
          <w:rFonts w:ascii="Times New Roman" w:hAnsi="Times New Roman" w:cs="Times New Roman"/>
          <w:sz w:val="18"/>
          <w:szCs w:val="18"/>
        </w:rPr>
        <w:t xml:space="preserve"> Проекты решений 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Проекты решений  могут вноситься: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депутатами Совета депутатов;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постоянными комиссиями Совета депутатов;</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главой Новотроицкого сельсовета;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главой администрации Новотроицкого сельсовета;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иными органами местного самоуправления;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органами территориального общественного самоуправления;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инициативными группами граждан.</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Проекты муниципальных правовых актов так же могут вноситься Минусинским межрайонным прокурором;</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28.</w:t>
      </w:r>
      <w:r w:rsidRPr="00415017">
        <w:rPr>
          <w:rFonts w:ascii="Times New Roman" w:hAnsi="Times New Roman" w:cs="Times New Roman"/>
          <w:sz w:val="18"/>
          <w:szCs w:val="18"/>
        </w:rPr>
        <w:t xml:space="preserve"> Депутат сельского Совета</w:t>
      </w:r>
    </w:p>
    <w:p w:rsidR="00512468" w:rsidRPr="00415017" w:rsidRDefault="00512468" w:rsidP="004E355A">
      <w:pPr>
        <w:pStyle w:val="a6"/>
        <w:ind w:firstLine="680"/>
        <w:jc w:val="both"/>
        <w:rPr>
          <w:rFonts w:ascii="Times New Roman" w:eastAsia="Arial" w:hAnsi="Times New Roman" w:cs="Times New Roman"/>
          <w:sz w:val="18"/>
          <w:szCs w:val="18"/>
        </w:rPr>
      </w:pPr>
      <w:r w:rsidRPr="00415017">
        <w:rPr>
          <w:rFonts w:ascii="Times New Roman" w:hAnsi="Times New Roman" w:cs="Times New Roman"/>
          <w:sz w:val="18"/>
          <w:szCs w:val="18"/>
        </w:rPr>
        <w:t>1. Депутатом Совета может быть избран гражданин Российской Федерации достигший на день голосования возраста 18 лет обладающий избирательным правом в соответствии с федеральными гарантиями избирательных прав граждан, а так же Иностранный гражданин, постоянно или преимущественно проживающий на территории поселения, может быть избран депутатом Совета, если это предусмотрено международным договором Российской Федерации с соответствующим государством;</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Статус депутата Совета определяется федеральными законами, Уставом Красноярского края, законами Красноярского края и настоящим Уставом.</w:t>
      </w:r>
    </w:p>
    <w:p w:rsidR="00512468" w:rsidRPr="00415017" w:rsidRDefault="00512468" w:rsidP="004E355A">
      <w:pPr>
        <w:pStyle w:val="a6"/>
        <w:ind w:firstLine="680"/>
        <w:jc w:val="both"/>
        <w:rPr>
          <w:rFonts w:ascii="Times New Roman" w:eastAsia="Arial" w:hAnsi="Times New Roman" w:cs="Times New Roman"/>
          <w:sz w:val="18"/>
          <w:szCs w:val="18"/>
        </w:rPr>
      </w:pPr>
      <w:r w:rsidRPr="00415017">
        <w:rPr>
          <w:rFonts w:ascii="Times New Roman" w:hAnsi="Times New Roman" w:cs="Times New Roman"/>
          <w:sz w:val="18"/>
          <w:szCs w:val="18"/>
        </w:rPr>
        <w:t>3. Депутаты осуществляют свои полномочия, как правило, на непостоянной основе. По решению Совета депутатов на постоянной основе может осуществлять свои полномочия председатель 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Депутат сельского Совета поддерживает связь с избирателями, информирует их о своей деятельности, ведет прием граждан.</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5. Полномочия депутатов Совета начинаются со дня избрания и прекращаются со дня начала работы Совета депутатов нового созыва. Выборы депутатов Совета депутатов осуществляются на основе мажоритарного типа избирательной системы по одному многомандатному избирательному округу. </w:t>
      </w:r>
    </w:p>
    <w:p w:rsidR="00512468" w:rsidRPr="00415017" w:rsidRDefault="00512468" w:rsidP="004E355A">
      <w:pPr>
        <w:pStyle w:val="a6"/>
        <w:ind w:firstLine="680"/>
        <w:jc w:val="both"/>
        <w:rPr>
          <w:rFonts w:ascii="Times New Roman" w:eastAsia="Arial" w:hAnsi="Times New Roman" w:cs="Times New Roman"/>
          <w:sz w:val="18"/>
          <w:szCs w:val="18"/>
        </w:rPr>
      </w:pPr>
      <w:r w:rsidRPr="00415017">
        <w:rPr>
          <w:rFonts w:ascii="Times New Roman" w:hAnsi="Times New Roman" w:cs="Times New Roman"/>
          <w:sz w:val="18"/>
          <w:szCs w:val="18"/>
        </w:rPr>
        <w:t>6. На депутата распространяются гарантии, предусмотренные законодательством.</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7. исключен Решением Новотроицкого сельского Совета депутатов от 21.03.2018 г. № 55-РС;</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8. Все депутаты пользуются равными правами и несут равные обязанности.</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9.  исключен Решением Новотроицкого сельского Совета депутатов от 21.03.2018 г. № 55-РС;   </w:t>
      </w:r>
    </w:p>
    <w:p w:rsidR="00512468" w:rsidRPr="00415017" w:rsidRDefault="00B06E8B"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 xml:space="preserve">  10.  Депутат сельского Совета обязан принимать участие в деятельности представительного органа: присутствовать на его заседаниях, работать в комиссиях, иных органов Совета, в состав которых он избран.</w:t>
      </w:r>
    </w:p>
    <w:p w:rsidR="00512468" w:rsidRPr="00415017" w:rsidRDefault="00B06E8B" w:rsidP="004E355A">
      <w:pPr>
        <w:pStyle w:val="a6"/>
        <w:jc w:val="both"/>
        <w:rPr>
          <w:rFonts w:ascii="Times New Roman" w:eastAsia="Arial"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11.  Депутат рассматривает поступившие к нему предложения, заявления и жалобы, принимает по ним меры  к их своевременному разрешению, ведет прием граждан.</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12. Депутат должен соблюдать ограничения  и  запреты  и  исполнять  обязанности,  которые  установлены  Федеральным законом  от 25 декабря 2008 года № 273-ФЗ «О противодействии коррупции» и  другими федеральными законами.</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29</w:t>
      </w:r>
      <w:r w:rsidRPr="00415017">
        <w:rPr>
          <w:rFonts w:ascii="Times New Roman" w:hAnsi="Times New Roman" w:cs="Times New Roman"/>
          <w:sz w:val="18"/>
          <w:szCs w:val="18"/>
        </w:rPr>
        <w:t>. Досрочное прекращение полномочий депутата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Досрочно полномочия  депутата прекращаются в случаях:</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смерти;</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отставки по собственному желанию;</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признания судом недееспособным или ограниченно дееспособным;</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признания судом безвестно отсутствующим или объявления умершим;</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5) вступления в отношении его в законную силу обвинительного приговора суда;</w:t>
      </w:r>
    </w:p>
    <w:p w:rsidR="00512468" w:rsidRPr="00415017" w:rsidRDefault="00512468" w:rsidP="004E355A">
      <w:pPr>
        <w:pStyle w:val="a6"/>
        <w:ind w:firstLine="680"/>
        <w:jc w:val="both"/>
        <w:rPr>
          <w:rFonts w:ascii="Times New Roman" w:eastAsia="Arial" w:hAnsi="Times New Roman" w:cs="Times New Roman"/>
          <w:sz w:val="18"/>
          <w:szCs w:val="18"/>
        </w:rPr>
      </w:pPr>
      <w:r w:rsidRPr="00415017">
        <w:rPr>
          <w:rFonts w:ascii="Times New Roman" w:hAnsi="Times New Roman" w:cs="Times New Roman"/>
          <w:sz w:val="18"/>
          <w:szCs w:val="18"/>
        </w:rPr>
        <w:t>6) выезда за пределы Российской Федерации на постоянное место жительства;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7) приобретения им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гражданства иностранного государства или получения вида на жительство или иного документа, подтверждающего право гражданина Российской Федерации на постоянной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8) отзыва избирателями;</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9) досрочного прекращения полномочий сельского Совета депутатов;</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10) призыва на военную службу или на заменяющую ее альтернативную гражданскую службу;</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lastRenderedPageBreak/>
        <w:t>11) в случае несоблюдения  ограничений, запретов, неисполнения обязанностей, установленных Федеральным законом от 25 декабря 2008 года № 273 «О противодействии коррупции», Федеральным законом от 3 декабря 2012 года № 230-ФЗ «О контроле за соблюдением расходов лиц, занимающих государственные должности, и иных лиц их доходам;</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12) в иных случаях, предусмотренных  Федеральным законом от 06.10.2003 № 131-ФЗ «Об общих принципах организации местного самоуправления в Российской Федерации» и иными федеральными законами;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Полномочия депутата представительного органа местного самоуправления в случаях, указанных в подпунктах 3, 4, 5 пункта 1 настоящей статьи, прекращаются досрочно с момента вступления в силу соответствующего акта либо со времени, указанного в нем.</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В случаях, предусмотренных подпунктами 6, 7, 10  пункта 1 настоящей статьи прекращение полномочий депутата фиксируется решением сельского Совета депутатов.</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При досрочном прекращении полномочий депутата в результате отзыва его полномочия прекращаются с момента официального опубликования результатов голосования по отзыву, если иное не установлено законодательством.</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5. Полномочия депутата представительного органа местного самоуправления в случае, предусмотренном в подпункте 9 пункта 1 настоящей статьи, прекращаются одновременно с досрочным прекращением полномочий представительного органа местного самоуправления.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6. Отставка депутата принимается большинством от состава Совета депутатов на ближайшей сессии, но не позднее одного месяца.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Заявление депутата представительного органа местного самоуправления о сложении полномочий не может быть отозвано после принятия решения представительным органом местного самоуправления.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7. Лица являвшийся депутатом сельского Совета, распущенного на основании части 2.1  статьи 73 Федерального закона от 06 октября 2003 года № 131- ФЗ «Об общих принципах организации местного самоуправления в Российской Федерации» за исключением лиц, в отношении которых судом установлен факт отсутствия вины за непроведение Советом правомочного заседания в течении трех месяцев подряд), не могут быть выдвинуты кандидатами на выборах, назначенных в связи с указанными обстоятельствами;</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8. Решение представительного органа муниципального образования о досрочном прекращении полномочий депутата представительного органа муниципального образования принимается не позднее чем через 30 дней со дня появления основания для досрочного прекращения полномочий , а если это основание появилось в период между сессиями представительного органа муниципального образования,- не позднее чем через три месяца со дня появления такого основания.</w:t>
      </w:r>
    </w:p>
    <w:p w:rsidR="008E6EA8" w:rsidRPr="00415017" w:rsidRDefault="008E6EA8" w:rsidP="004E355A">
      <w:pPr>
        <w:pStyle w:val="a6"/>
        <w:ind w:firstLine="680"/>
        <w:jc w:val="both"/>
        <w:rPr>
          <w:rFonts w:ascii="Times New Roman" w:hAnsi="Times New Roman" w:cs="Times New Roman"/>
          <w:sz w:val="18"/>
          <w:szCs w:val="18"/>
        </w:rPr>
      </w:pPr>
    </w:p>
    <w:p w:rsidR="00512468" w:rsidRPr="00415017" w:rsidRDefault="00512468" w:rsidP="008E6EA8">
      <w:pPr>
        <w:pStyle w:val="a6"/>
        <w:jc w:val="both"/>
        <w:rPr>
          <w:rFonts w:ascii="Times New Roman" w:hAnsi="Times New Roman" w:cs="Times New Roman"/>
          <w:b/>
          <w:sz w:val="18"/>
          <w:szCs w:val="18"/>
        </w:rPr>
      </w:pPr>
      <w:r w:rsidRPr="00415017">
        <w:rPr>
          <w:rFonts w:ascii="Times New Roman" w:hAnsi="Times New Roman" w:cs="Times New Roman"/>
          <w:b/>
          <w:sz w:val="18"/>
          <w:szCs w:val="18"/>
        </w:rPr>
        <w:t>Глава 5. Администрация Новотроицкого сельсовета</w:t>
      </w:r>
    </w:p>
    <w:p w:rsidR="008E6EA8" w:rsidRPr="00415017" w:rsidRDefault="008E6EA8" w:rsidP="008E6EA8">
      <w:pPr>
        <w:pStyle w:val="a6"/>
        <w:jc w:val="both"/>
        <w:rPr>
          <w:rFonts w:ascii="Times New Roman" w:hAnsi="Times New Roman" w:cs="Times New Roman"/>
          <w:b/>
          <w:sz w:val="18"/>
          <w:szCs w:val="18"/>
        </w:rPr>
      </w:pP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30.</w:t>
      </w:r>
      <w:r w:rsidRPr="00415017">
        <w:rPr>
          <w:rFonts w:ascii="Times New Roman" w:hAnsi="Times New Roman" w:cs="Times New Roman"/>
          <w:sz w:val="18"/>
          <w:szCs w:val="18"/>
        </w:rPr>
        <w:t xml:space="preserve"> Администрация сельсовета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Администрация сельсовета является исполнительно-распорядительным органом местного самоуправления.</w:t>
      </w:r>
    </w:p>
    <w:p w:rsidR="00512468" w:rsidRPr="00415017" w:rsidRDefault="00B06E8B"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2. Деятельностью администрации руководит на основе единоначалия глава администрации. Полномочия главы  администрации  исполняет глава сельсовета.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Администрация  сельсовета подотчетна Совету депутатов.</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Структура администрации утверждается  Советом депутатов по представлению главы сельсовета.</w:t>
      </w:r>
    </w:p>
    <w:p w:rsidR="00B06E8B"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5. исключен Решением Новотроицкого сельского Совета депутатов </w:t>
      </w:r>
      <w:hyperlink r:id="rId30" w:anchor="_blank" w:history="1">
        <w:r w:rsidRPr="00415017">
          <w:rPr>
            <w:rStyle w:val="a3"/>
            <w:rFonts w:ascii="Times New Roman" w:eastAsia="Times New Roman" w:hAnsi="Times New Roman" w:cs="Times New Roman"/>
            <w:color w:val="auto"/>
            <w:sz w:val="18"/>
            <w:szCs w:val="18"/>
          </w:rPr>
          <w:t>от 30.04.2015 № 139-РС</w:t>
        </w:r>
      </w:hyperlink>
      <w:r w:rsidRPr="00415017">
        <w:rPr>
          <w:rFonts w:ascii="Times New Roman" w:hAnsi="Times New Roman" w:cs="Times New Roman"/>
          <w:sz w:val="18"/>
          <w:szCs w:val="18"/>
        </w:rPr>
        <w:t>.</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31</w:t>
      </w:r>
      <w:r w:rsidRPr="00415017">
        <w:rPr>
          <w:rFonts w:ascii="Times New Roman" w:hAnsi="Times New Roman" w:cs="Times New Roman"/>
          <w:sz w:val="18"/>
          <w:szCs w:val="18"/>
        </w:rPr>
        <w:t xml:space="preserve"> Глава администрации сельсовета признана утратившей силу.- Решение Новотроицкого сельсовета – 139 РС от 30.04.2015 года. </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32</w:t>
      </w:r>
      <w:r w:rsidRPr="00415017">
        <w:rPr>
          <w:rFonts w:ascii="Times New Roman" w:hAnsi="Times New Roman" w:cs="Times New Roman"/>
          <w:sz w:val="18"/>
          <w:szCs w:val="18"/>
        </w:rPr>
        <w:t xml:space="preserve"> Полномочия Главы администрации сельсовета признана утратившей силу. - Решение Новотроицкого сельсовета – 139 РС от 30.04.2015 года.</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33</w:t>
      </w:r>
      <w:r w:rsidRPr="00415017">
        <w:rPr>
          <w:rFonts w:ascii="Times New Roman" w:hAnsi="Times New Roman" w:cs="Times New Roman"/>
          <w:sz w:val="18"/>
          <w:szCs w:val="18"/>
        </w:rPr>
        <w:t xml:space="preserve"> Правовые акты Главы администрации сельсовета признана утратившей силу. - Решение Новотроицкого сельсовета – 139 РС от 30.04.2015 года. </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34</w:t>
      </w:r>
      <w:r w:rsidRPr="00415017">
        <w:rPr>
          <w:rFonts w:ascii="Times New Roman" w:hAnsi="Times New Roman" w:cs="Times New Roman"/>
          <w:sz w:val="18"/>
          <w:szCs w:val="18"/>
        </w:rPr>
        <w:t>. Должностные лица администрации и иные работники администрации</w:t>
      </w:r>
    </w:p>
    <w:p w:rsidR="00512468" w:rsidRPr="00415017" w:rsidRDefault="00B06E8B"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1. Должностное лицо администрации - заключившее контракт (трудовой договор) лицо, наделенное исполнительно-распорядительными полномочиями по решению вопросов местного значения и (или) по организации деятельности администрации.</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2. Должностные лица администрации назначаются и увольняются с должности главой администрации сельсовета.</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35.</w:t>
      </w:r>
      <w:r w:rsidRPr="00415017">
        <w:rPr>
          <w:rFonts w:ascii="Times New Roman" w:hAnsi="Times New Roman" w:cs="Times New Roman"/>
          <w:sz w:val="18"/>
          <w:szCs w:val="18"/>
        </w:rPr>
        <w:t xml:space="preserve"> Компетенция администрации</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Администрация сельсовета: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разрабатывает и исполняет бюджет сельсовета, является главным распорядителем бюджетных средств при исполнении местного бюджета;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2) осуществляет от  имени поселения,   в  соответствии с  решениями  сельского Совета депутатов, правомочия    владения, пользования  и распоряжения  муниципальной  собственностью  поселения»;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разрабатывает и выполняет планы и программы развития муниципального образования;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4) принимает  решение о  создании, реорганизации и ликвидации муниципальных унитарных предприятий и  муниципальных учреждений, утверждает их уставы, назначает на должность и освобождает от должности их руководителей, заслушивает отчеты  об их деятельности;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5) выступает заказчиком работ по благоустройству и озеленению территории муниципального образования, строительству и реконструкции объектов социальной инфраструктуры, муниципального жилья;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6)  участвует в выдаче кредитов за счет средств бюджета сельсовета;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7) обеспечивает деятельность сельского 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8) от имени сельсовета осуществляет муниципальные заимствования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9) является  органом регулирования в  области регулирования тарифов и надбавок организаций коммунального  комплекса;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10)  принимает  решение о привлечении граждан к  выполнению на добровольной основе социально значимых для сельсовета работ в  соответствии с  федеральным законом;</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11)  решает иные вопросы местного значения, находящиеся в ведении сельсовета  и не отнесенные действующим законодательством либо настоящим Уставом к компетенции Совета депутатов или главы сельсовета, в рамках своих полномочий, предусмотренных действующим законодательством.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lastRenderedPageBreak/>
        <w:t xml:space="preserve">12) разрабатывает  и утверждает схему размещения нестационарных торговых объектов;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13) осуществляет управление муниципальным долгом.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14) является органом, Уполномоченным на осуществление муниципального контроля, полномочия которого предусмотрены федеральными законами, законами и иными нормативными актами Красноярского края.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Порядок организации и осуществления муниципального контроля в соответствующей сфере деятельности устанавливается муниципальными правовыми актами в случае,  если указанный порядок не предусмотрен законом Красноярского края.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15) осуществляет иные полномочия в соответствии с законодательством и настоящим Уставом, а также государственные полномочия, возложенные на нее федеральными и краевыми законами.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Администрация осуществляет свою деятельность в соответствии с федеральными законами, законами края и настоящим Уставом и не может принимать решений по вопросам, входящим в компетенцию других муниципальных образований, а также органов государственной власти.</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Правовые акты по вопросам, указанным в пункте 1 настоящей статьи, принимает Глава сельсовета.</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36.</w:t>
      </w:r>
      <w:r w:rsidRPr="00415017">
        <w:rPr>
          <w:rFonts w:ascii="Times New Roman" w:hAnsi="Times New Roman" w:cs="Times New Roman"/>
          <w:sz w:val="18"/>
          <w:szCs w:val="18"/>
        </w:rPr>
        <w:t xml:space="preserve"> Расходы на содержание администрации</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Расходы на содержание администрации включается в бюджет сельсовета отдельной строкой.</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36.1</w:t>
      </w:r>
      <w:r w:rsidRPr="00415017">
        <w:rPr>
          <w:rFonts w:ascii="Times New Roman" w:hAnsi="Times New Roman" w:cs="Times New Roman"/>
          <w:sz w:val="18"/>
          <w:szCs w:val="18"/>
        </w:rPr>
        <w:t xml:space="preserve">. Муниципальный контроль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1. Администрация сельсовета организует и осуществляет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 же муниципальный контроль за соблюдением требований, установленных федеральными законами Красноярского края.».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К полномочиям администрации сельсовета по осуществлению функции муниципального контроля относятся: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организация и осуществление муниципального контроля на соответствующей территории, в том числе проведение плановых (а в случаях предусмотренных Законом) так же внеплановых проверок соблюдения юридическими лицами, индивидуальными предпринимателями требований, установленных федеральными законами, законами Красноярского края, в случаях, если соответствующие виды контроля относятся к вопросам местного значения;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организация и осуществление регионального государственного контроля (надзора), полномочиями, по осуществлению которого наделены органы местного самоуправления;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разработка административных регламентов осуществления муниципального контроля в соответствующих сферах деятельности. Разработка и принятие указанных административных регламентов осуществляются в порядке, установленном нормативными правовыми актами Красноярского края;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4) осуществление иных предусмотренных федеральными законами, законами и иными нормативными правовыми актами Красноярского края полномочий. </w:t>
      </w:r>
    </w:p>
    <w:p w:rsidR="00512468" w:rsidRPr="00415017" w:rsidRDefault="00B06E8B"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 xml:space="preserve"> 3. Главным муниципальным инспектором является глава муниципального образования, к полномочиям которого относятся: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дача муниципальным инспекторам обязательных для исполнения указаний;</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привлечение научно-исследовательских, проектно-изыскательских и других организаций для проведения соответствующих анализов, проб, осмотров и подготовки заключений, связанных с предметом проводимой проверки;</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в) издание распоряжений о проведении мероприятий по муниципальному контролю.</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Муниципальные служащие при проведении мероприятий по муниципальному контролю являются муниципальными инспекторами к полномочиям которых относится::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осуществление проверок требований, установленных муниципальными правовыми актами, а также требований, установленных федеральными законами, законами Красноярского края, в случаях, если соответствующие виды контроля относятся к вопросам местного значения;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по результатам проверок составление актов (по типовой форме, установленной уполномоченным Правительством Российской Федерации  федеральным органом исполнительной власти) и предоставление их для ознакомления гражданам, в том числе индивидуальным предпринимателям (далее - граждане), а также юридическим лицам;</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3) выдача предписаний юридическому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принятие мер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5. Финансирование деятельности по муниципальному контролю осуществляется из местного бюджета в порядке, определенном бюджетным законодательством.</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6. Муниципальный контроль может осуществляться во взаимодействии с природоохранными, правоохранительными и другими заинтересованными территориальными органами исполнительной власти Российской Федерации и Красноярского края, в соответствии с их компетенцией, определенной утвержденными положениями о них.</w:t>
      </w:r>
    </w:p>
    <w:p w:rsidR="008E6EA8" w:rsidRPr="00415017" w:rsidRDefault="008E6EA8" w:rsidP="008E6EA8">
      <w:pPr>
        <w:pStyle w:val="a6"/>
        <w:jc w:val="both"/>
        <w:rPr>
          <w:rFonts w:ascii="Times New Roman" w:hAnsi="Times New Roman" w:cs="Times New Roman"/>
          <w:sz w:val="18"/>
          <w:szCs w:val="18"/>
        </w:rPr>
      </w:pPr>
    </w:p>
    <w:p w:rsidR="00512468" w:rsidRPr="00415017" w:rsidRDefault="00512468" w:rsidP="008E6EA8">
      <w:pPr>
        <w:pStyle w:val="a6"/>
        <w:jc w:val="both"/>
        <w:rPr>
          <w:rFonts w:ascii="Times New Roman" w:hAnsi="Times New Roman" w:cs="Times New Roman"/>
          <w:b/>
          <w:sz w:val="18"/>
          <w:szCs w:val="18"/>
        </w:rPr>
      </w:pPr>
      <w:r w:rsidRPr="00415017">
        <w:rPr>
          <w:rFonts w:ascii="Times New Roman" w:hAnsi="Times New Roman" w:cs="Times New Roman"/>
          <w:b/>
          <w:sz w:val="18"/>
          <w:szCs w:val="18"/>
        </w:rPr>
        <w:t xml:space="preserve">Глава 6. Формы непосредственного осуществления населением местного самоуправления и участия населения в осуществлении местного самоуправления </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37.</w:t>
      </w:r>
      <w:r w:rsidRPr="00415017">
        <w:rPr>
          <w:rFonts w:ascii="Times New Roman" w:hAnsi="Times New Roman" w:cs="Times New Roman"/>
          <w:sz w:val="18"/>
          <w:szCs w:val="18"/>
        </w:rPr>
        <w:t xml:space="preserve"> Местный референдум</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В целях решения непосредственно населением вопросов местного значения проводится местный референдум.</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Местный референдум проводится на всей территории муниципального образования.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Решение о назначении местного референдума принимается Советом депутатов:</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1) по инициативе, выдвинутой гражданами Российской Федерации, в количестве не менее 10 человек для выдвижения инициативы проведения местного референдума, при условии сбора подписей в поддержку данной инициативы в </w:t>
      </w:r>
      <w:r w:rsidRPr="00415017">
        <w:rPr>
          <w:rFonts w:ascii="Times New Roman" w:hAnsi="Times New Roman" w:cs="Times New Roman"/>
          <w:sz w:val="18"/>
          <w:szCs w:val="18"/>
        </w:rPr>
        <w:lastRenderedPageBreak/>
        <w:t>количестве 1 % подписей от числа участников референдума, зарегистрированных на территории муниципального образования, но не менее 25 подписей.</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Инициативную группу вправе образовать гражданин или группа граждан Российской Федерации, имеющие право на участие в референдуме;</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по инициативе, выдвинутой руководящим органом избирательного объединения, иных общественных объединений, уставы которых предусматривают участие в выборах и референдумах и которые зарегистрированы в установленном законом порядке, при условии сбора подписей в поддержку данной инициативы в количестве 1 % от числа участников референдума, зарегистрированных на территории муниципального образования, но не менее 25 подписей.</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3) по инициативе Совета депутатов и главы местной администрации, выдвинутой ими совместно, оформляется правовыми актами Совета депутатов и главы местной администрации, в поддержку такой инициативы проведения местного референдума инициативная группа не создается, подписи участников референдума не собираются.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Период сбора подписей участников референдума в поддержку инициативы проведения местного референдума – 20 дней.</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Сельский Совет обязан назначить местный референдум в течение 30 дней со дня поступления в Совет документов, на основании которых назначается  местный  референдум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Если местный референдум не назначен Советом в установленный срок, референдум назначается судом на основании обращения граждан, избирательных объединений, главы сельсовета, органов государственной власти Красноярского края, а  также Избирательной комиссии Красноярского края  или прокурора.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Назначенный судом местный референдум организуется избирательной комиссией муниципального образования, а обеспечение его проведения осуществляется исполнительным органом государственной власти Красноярского края или иным органом, на который судом возложено обеспечение проведения местного референдума.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5. Не могут выноситься на местный референдум вопросы, отнесенные законодательством к ведению органов государственной власти, других муниципальных образований, а также:</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о досрочном прекращении или продлении срока полномочий, приостановлении осуществления полномочий органов местного самоуправления, а также о проведении досрочных выборов органов местного самоуправления либо об отсрочке указанных выборов;</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о персональном составе органов местного самоуправления;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3) об избрании депутатов и должностных лиц, об утверждении, о назначении на должность и об освобождение от должности должностных лиц, а  также  о даче  согласия на их назначение  на должность и  освобождении от должности;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4) о принятии или изменении бюджета сельсовета, исполнении и изменении финансовых обязательств муниципального образования;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5) о принятии чрезвычайных и срочных мер по обеспечению здоровья и безопасности населения.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6. Вопросы, выносимые на местный референдум, не должны ограничивать или отменять общепризнанные права и свободы человека и гражданина, конституционные гарантии их реализации, а также должны исключать возможность их множественного толкования.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Формулировка вопроса, выносимого на референдум, должна быть ясной и обеспечивать возможность однозначного ответа на поставленный вопрос.</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7. В местном референдуме имеют право участвовать все граждане Российской Федерации, место жительства которых расположено в границах муниципального образования, обладающие избирательным правом в соответствии с федеральными гарантиями избирательных прав граждан. Граждане Российской Федерации участвуют в местном референдуме на основе всеобщего  равного и прямого волеизъявления при тайном голосовании.</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8. Местный референдум считается состоявшимся, если в голосовании приняло участие более половины участников референдума, внесенных в списки участников референдума.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9. Итоги голосования и принятое на местном референдуме решение подлежат обязательному опубликованию.</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Принятое на местном референдуме решение подлежит обязательному исполнению на территории муниципального образования и не нуждается в утверждении какими-либо органами государственной власти, их должностными лицами или органами местного самоуправления.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Органы местного самоуправления обеспечивают исполнение принятого на местном референдуме решения в соответствии с разграничением полномочий между ними, установленным настоящим Уставом.</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10. Расходы, связанные с подготовкой и проведением местного референдума, с момента принятия решения о его назначении, производятся за счет средств бюджета сельсовета. Использование в целях агитации на референдуме средств бюджета сельсовета не допускается.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11. Назначение и проведение местного референдума осуществляется в соответствии с законодательством.</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38.</w:t>
      </w:r>
      <w:r w:rsidRPr="00415017">
        <w:rPr>
          <w:rFonts w:ascii="Times New Roman" w:hAnsi="Times New Roman" w:cs="Times New Roman"/>
          <w:sz w:val="18"/>
          <w:szCs w:val="18"/>
        </w:rPr>
        <w:t xml:space="preserve"> Муниципальные выборы</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Выборы депутатов сельского Совета осуществляются на основе всеобщего равного и прямого избирательного права при тайном голосовании.</w:t>
      </w:r>
    </w:p>
    <w:p w:rsidR="00512468" w:rsidRPr="00415017" w:rsidRDefault="004E355A"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 xml:space="preserve"> 2. Гарантии избирательных прав граждан при проведении муниципальных выборов, порядок назначения, подготовки, проведения, установления итогов голосования и определения результатов муниципальных выборов устанавливаются федеральным законом и принимаемыми в соответствии с ним законами Красноярского края.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Итоги выборов подлежат официальному опубликованию (обнародованию).</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38.1.</w:t>
      </w:r>
      <w:r w:rsidRPr="00415017">
        <w:rPr>
          <w:rFonts w:ascii="Times New Roman" w:hAnsi="Times New Roman" w:cs="Times New Roman"/>
          <w:sz w:val="18"/>
          <w:szCs w:val="18"/>
        </w:rPr>
        <w:t xml:space="preserve"> Избирательная комиссия муниципального образования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1. Для организации подготовки и проведения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сельсовета, преобразования сельсовета на территории сельсовета образуется  избирательная комиссия. Срок полномочий избирательной комиссии сельсовета  5 лет.</w:t>
      </w:r>
    </w:p>
    <w:p w:rsidR="00512468" w:rsidRPr="00415017" w:rsidRDefault="00B06E8B"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2. Избирательная комиссия осуществляет свои полномочия, определенные Федеральным законом от 12.06.2002 года № 67- ФЗ «Об основных гарантиях избирательных прав и права на участие в референдуме граждан Российской Федерации», Законом красноярского края от 02.10.2003 года № 8- 1411 «О выборах в органы местного самоуправления в Красноярском крае», Уставным законом Красноярского края от 10.11.2011 года № 13-6401 «О референдумах в Красноярском крае».</w:t>
      </w:r>
    </w:p>
    <w:p w:rsidR="008E6EA8" w:rsidRPr="00415017" w:rsidRDefault="008E6EA8" w:rsidP="004E355A">
      <w:pPr>
        <w:pStyle w:val="a6"/>
        <w:ind w:firstLine="680"/>
        <w:jc w:val="both"/>
        <w:rPr>
          <w:rFonts w:ascii="Times New Roman" w:hAnsi="Times New Roman" w:cs="Times New Roman"/>
          <w:sz w:val="18"/>
          <w:szCs w:val="18"/>
        </w:rPr>
      </w:pPr>
    </w:p>
    <w:p w:rsidR="008E6EA8" w:rsidRPr="00415017" w:rsidRDefault="008E6EA8" w:rsidP="004E355A">
      <w:pPr>
        <w:pStyle w:val="a6"/>
        <w:ind w:firstLine="680"/>
        <w:jc w:val="both"/>
        <w:rPr>
          <w:rFonts w:ascii="Times New Roman" w:hAnsi="Times New Roman" w:cs="Times New Roman"/>
          <w:sz w:val="18"/>
          <w:szCs w:val="18"/>
        </w:rPr>
      </w:pP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lastRenderedPageBreak/>
        <w:t xml:space="preserve">Кроме того: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публикует (обнародует) в соответствующих средствах массовой информации результаты выборов, итоги голосования, местных референдумов;</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рассматривает и решает вопросы материально-технического обеспечения подготовки и проведения выборов;</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обеспечивает изготовление бюллетеней по выборам депутатов Новотроицкого сельского Совета депутатов, бюллетеней для голосования  на местном референдуме;</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обеспечивает информирование избирателей о сроках и порядке осуществления избирательных действий, ходе избирательной компании;</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может создавать рабочие группы, привлекать к выполнению работ внештатных работников.</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3.Комиссия формируется в количестве 6 членов комиссии с правом решающего голоса.</w:t>
      </w:r>
    </w:p>
    <w:p w:rsidR="00512468" w:rsidRPr="00415017" w:rsidRDefault="00B06E8B" w:rsidP="004E355A">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 xml:space="preserve"> 4. Избирательная комиссия сельсовета не входит в структуру органов местного самоуправления сельсовета.</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39.</w:t>
      </w:r>
      <w:r w:rsidRPr="00415017">
        <w:rPr>
          <w:rFonts w:ascii="Times New Roman" w:hAnsi="Times New Roman" w:cs="Times New Roman"/>
          <w:sz w:val="18"/>
          <w:szCs w:val="18"/>
        </w:rPr>
        <w:t xml:space="preserve"> Голосование по отзыву депутата Совета депутатов муниципального образования, главы муниципального образования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Основанием для отзыва депутата Совета депутатов муниципального образования, главы муниципального образования являются конкретные противоправные решения, действия или бездействия, выразившиеся в невыполнении депутатских обязанностей или обязанностей главы муниципального образования, нарушении Конституции Российской Федерации, федеральных законов, законов Красноярского края, настоящего Устава.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Указанные обстоятельства должны быть подтверждены в судебном порядке.</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2.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субъекта Российской Федерации для проведения местного референдума.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Депутат, глава муниципального образования не менее чем за 7 дней предупреждается о проведении собрания избирателей, на котором рассматривается вопрос о возбуждении вопроса об его отзыве, вправе участвовать в данном заседании, давать объяснения. Сообщение о проведении собрания должно быть опубликовано не менее чем за 7 дней до его проведения в порядке, предусмотренном для опубликования муниципальных нормативных правовых актов.</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Вопрос об отзыве депутата, главы муниципального образования не может быть возбужден ранее, чем через 6 месяцев с момента его избрания или голосования об отзыве данного депутата, главы муниципального образования, если он в результате такого голосования не был лишен полномочий, а также в последние 6 месяцев срока полномочий Совета депутатов муниципального образования.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5. Голосование по отзыву депутата Совета депутатов муниципального образования, главы муниципального образования считается состоявшимся, если в голосовании приняло участие более половины избирателей, зарегистрированных на территории данного избирательного округа.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6. Депутат Совета депутатов муниципального образования считается отозванным, если за отзыв проголосовало не менее половины избирателей, зарегистрированных в избирательном округе, по которому был избран депутат; глава муниципального образования считается отозванным, если за отзыв проголосовало более половины избирателей, зарегистрированных на территории муниципального образования.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7. Итоги голосования по отзыву депутата Совета депутатов муниципального образования, главы муниципального образования подлежат официальному опубликованию (обнародованию) и вступают в силу не ранее даты их официального опубликования.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8. Возбуждение вопроса об отзыве депутата, главы муниципального образования, назначение и проведение голосования по отзыву, определение итогов голосования производится в порядке, установленном федеральным законом и принятым в соответствии с ним законом Красноярского края для проведения местного референдума.</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40</w:t>
      </w:r>
      <w:r w:rsidRPr="00415017">
        <w:rPr>
          <w:rFonts w:ascii="Times New Roman" w:hAnsi="Times New Roman" w:cs="Times New Roman"/>
          <w:sz w:val="18"/>
          <w:szCs w:val="18"/>
        </w:rPr>
        <w:t>. Голосование по вопросам изменения границ муниципального образования, преобразования сельсовета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1. В случаях, предусмотренных Федеральным законом </w:t>
      </w:r>
      <w:hyperlink r:id="rId31" w:anchor="_blank" w:history="1">
        <w:r w:rsidRPr="00415017">
          <w:rPr>
            <w:rStyle w:val="a3"/>
            <w:rFonts w:ascii="Times New Roman" w:eastAsia="Times New Roman" w:hAnsi="Times New Roman" w:cs="Times New Roman"/>
            <w:color w:val="auto"/>
            <w:sz w:val="18"/>
            <w:szCs w:val="18"/>
          </w:rPr>
          <w:t>«Об общих принципах организации местного самоуправления в Российской Федерации»</w:t>
        </w:r>
      </w:hyperlink>
      <w:r w:rsidRPr="00415017">
        <w:rPr>
          <w:rFonts w:ascii="Times New Roman" w:hAnsi="Times New Roman" w:cs="Times New Roman"/>
          <w:sz w:val="18"/>
          <w:szCs w:val="18"/>
        </w:rPr>
        <w:t xml:space="preserve"> в целях получения согласия населения при изменении границ Новотроицкого сельсовета, преобразования Новотроицкого сельсовета проводится голосование по вопросам изменения границ Новотроицкого сельсовета, преобразование Новотроицкого сельсовета по инициативе:</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выдвинутой гражданами Российской Федерации, в количестве не менее 10 человек для выдвижения инициативы проведения местного референдума, при условии сбора подписей в поддержку данной инициативы в количестве 1 % подписей от числа участников референдума, зарегистрированных на территории Новотроицкого сельсовета, но не менее 25 подписей.</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органов местного самоуправления, органов государственной власти Красноярского края, федеральных органов государственной власти, оформляемой решениями соответствующих органов.</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Голосование по вопросам изменения границ сельсовета, преобразования сельсовета считается состоявшимся, если в нем приняло участие более половины жителей сельсовета, обладающих активным избирательным правом.</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Согласие населения на изменение границ сельсовета, преобразование сельсовета считается полученным, если за указанные изменение, преобразование проголосовало более половины принявших участие в голосовании жителей сельсовета.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Голосование по вопросам изменения границ сельсовета, преобразования сельсовета назначается сельским Советом депутатов и проводятся в порядке, установленном федеральным законом и принимаемым в соответствии с ним законом Красноярского края для проведения местного референдума. При этом положения федерального закона, закона Красноярского края, запрещающие проведение агитации государственными органами, органами местного самоуправления, лицами, замещающими государственные или муниципальные должности, а также положения, определяющие юридическую силу решения, принятого на референдуме, не применяются.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5. Итоги голосования по вопросам изменения границ сельсовета, преобразования сельсовета и принятые решения подлежат официальному опубликованию (обнародованию).</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41</w:t>
      </w:r>
      <w:r w:rsidRPr="00415017">
        <w:rPr>
          <w:rFonts w:ascii="Times New Roman" w:hAnsi="Times New Roman" w:cs="Times New Roman"/>
          <w:sz w:val="18"/>
          <w:szCs w:val="18"/>
        </w:rPr>
        <w:t>. Правотворческая инициатива граждан</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Жители сельсовета имеют право на проявление  правотворческой инициативы по вопросам местного значения. Проекты правовых актов, внесенные в органы местного самоуправления, поддержанные      3 % жителей, обладающих активным избирательным правом в соответствии с федеральными гарантиями избирательных прав граждан, подлежат обязательному рассмотрению сельским Советом или главой сельсовета в течение трех месяцев со дня его внесения с участием инициаторов проекта, представителей общественности, а результат рассмотрения – официальному опубликованию (обнародованию).</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Правотворческая инициатива жителей сельсовета должна быть подтверждена их подписями в подписных листах.</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lastRenderedPageBreak/>
        <w:t>3. Для осуществления  правотворческой инициативы регистрации инициативной группы не требуется.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Порядок реализации права граждан на правотворческую инициативу устанавливается решением сельского Совета.</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42</w:t>
      </w:r>
      <w:r w:rsidRPr="00415017">
        <w:rPr>
          <w:rFonts w:ascii="Times New Roman" w:hAnsi="Times New Roman" w:cs="Times New Roman"/>
          <w:sz w:val="18"/>
          <w:szCs w:val="18"/>
        </w:rPr>
        <w:t>. Публичные слушания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Для обсуждения проектов муниципальных правовых актов по вопросам местного значения с участием жителей главой сельсовета, Советом депутатов могут проводиться публичные слушания.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2.    На публичные слушания должны выносится: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проект устава поселения,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федеральных законов, устава или законов Красноярского края в целях приведения данного устава в соответствие с этими нормативными правовыми актами;</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2) проект местного бюджета и отчет об его исполнении;</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3) проект стратегии социально- экономического развития поселения;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вопросы о преобразовании сельсовета, за исключением случаев, если в соответствии со статьей 13 Федерального закона от 06 октября 2003 года № 131- 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На публичные слушания могут выноситься иные вопросы по инициативе главы сельсовета, сельского Совета, а также по инициативе населения, поддержанной 3 % жителей сельсовета, обладающих избирательным правом. Инициатива населения должна быть подтверждена подписями в подписных листах.</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Публичные слушания, проводимые по инициативе населения или Совета, назначаются Советом, а по инициативе главы сельсовета – главой сельсовета.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Совет депутатов обязан назначить публичные слушанья в течение 20 дней с даты поступления в его адрес документов, подтверждающих инициативу граждан по проведению публичных слушаний. В случае если документы об инициативе вынесения на публичные слушания проекта правового акта поступили главе сельсовета или Совету депутатов не позднее, чем за 20 дней до предполагаемого рассмотрения правового акта, правовой акт не может быть принят без проведения публичных слушаний.</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Жители сельсовета должны быть оповещены  о проведении публичных слушаний не позднее, чем за 10 дней до даты проведения слушаний через объявления в газете и в общественных местах  или через извещения, врученные или опущенные в почтовый ящик жителей. Извещение о проведении публичных слушаний должно содержать информацию о дате, времени и месте проведения слушаний, о вопросе, выносимом на публичные слушания, о порядке ознакомления с проектом правового акта, выносимого на публичные слушания, либо с иными материалами, знакомство с которыми необходимо для эффективного участия граждан в публичных слушаниях.</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5. Результаты публичных слушаний, включая мотивированное обоснование принятых решений, подлежат обязательному опубликованию.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6. Порядок назначения, подготовки и проведения публичных слушаний устанавливается решением сельского Совета депутатов.</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 xml:space="preserve"> Статья 43.</w:t>
      </w:r>
      <w:r w:rsidRPr="00415017">
        <w:rPr>
          <w:rFonts w:ascii="Times New Roman" w:hAnsi="Times New Roman" w:cs="Times New Roman"/>
          <w:sz w:val="18"/>
          <w:szCs w:val="18"/>
        </w:rPr>
        <w:t xml:space="preserve"> Опрос граждан</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 может проводиться опрос граждан на всей территории муниципального образования либо его части.</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Результаты опроса носят рекомендательный характер.</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Опрос граждан проводится по инициативе:</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сельского Совета, главы сельсовета – по вопросам местного значения;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органов государственной власти Красноярского края – для учета мнения граждан при принятии решений об изменении целевого назначения земель муниципального образования для объектов регионального и межрегионального значения.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Решение о назначении опроса граждан принимается Советом. В решении о назначении опроса граждан устанавливаются: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дата и сроки проведения опроса;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формулировка вопроса (вопросов), предлагаемого (предлагаемых) при проведении опроса;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методика проведения опроса;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форма опросного листа;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5) минимальная численность жителей сельсовета, участвующих в опросе.</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В опросе граждан имеют право участвовать жители сельсовета, обладающие активным избирательным правом.</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5. Жители сельсовета должны быть проинформированы о проведении опроса граждан не менее  чем за 10 дней до его проведения. При этом сообщение о проведении опроса граждан должно содержать информацию о дате и сроках проведения опроса, предлагаемых вопросах, методике проведения опроса.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6. Результаты опроса подлежат обязательному опубликованию (обнародованию) в срок не позднее 10 дней с момента проведения опроса.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7. Финансирование мероприятий, связанных с подготовкой и проведением опроса граждан, осуществляется: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за счет средств бюджета сельсовета – при проведении опроса по инициативе органов местного самоуправления сельсовета;</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за счет средств бюджета Красноярского края – при проведении опроса по инициативе органов государственной власти Красноярского края.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8. Порядок назначения, подготовки и проведения опроса граждан устанавливается решением сельского Совета депутатов.</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44</w:t>
      </w:r>
      <w:r w:rsidRPr="00415017">
        <w:rPr>
          <w:rFonts w:ascii="Times New Roman" w:hAnsi="Times New Roman" w:cs="Times New Roman"/>
          <w:sz w:val="18"/>
          <w:szCs w:val="18"/>
        </w:rPr>
        <w:t>. Обращения граждан в органы местного самоуправления</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Граждане имеют право на индивидуальные и коллективные обращения в органы местного самоуправления и к их должностным лицам.</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2. Должностные лица местного самоуправления обязаны дать письменный ответ по существу обращений граждан в порядке и сроки, установленные Федеральным Законом от 02 мая 2006 года № 59-ФЗ </w:t>
      </w:r>
      <w:hyperlink r:id="rId32" w:anchor="_blank" w:history="1">
        <w:r w:rsidRPr="00415017">
          <w:rPr>
            <w:rStyle w:val="a3"/>
            <w:rFonts w:ascii="Times New Roman" w:eastAsia="Times New Roman" w:hAnsi="Times New Roman" w:cs="Times New Roman"/>
            <w:color w:val="auto"/>
            <w:sz w:val="18"/>
            <w:szCs w:val="18"/>
          </w:rPr>
          <w:t>«О порядке рассмотрения обращений граждан Российской  Федерации»</w:t>
        </w:r>
      </w:hyperlink>
      <w:r w:rsidRPr="00415017">
        <w:rPr>
          <w:rFonts w:ascii="Times New Roman" w:hAnsi="Times New Roman" w:cs="Times New Roman"/>
          <w:sz w:val="18"/>
          <w:szCs w:val="18"/>
        </w:rPr>
        <w:t xml:space="preserve"> .</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lastRenderedPageBreak/>
        <w:t>3. За нарушение порядка и срока письменного ответа на обращения граждан должностные лица местного самоуправления несут ответственность в соответствии с действующим законодательством.</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45.</w:t>
      </w:r>
      <w:r w:rsidRPr="00415017">
        <w:rPr>
          <w:rFonts w:ascii="Times New Roman" w:hAnsi="Times New Roman" w:cs="Times New Roman"/>
          <w:sz w:val="18"/>
          <w:szCs w:val="18"/>
        </w:rPr>
        <w:t xml:space="preserve"> Собрание, конференции граждан</w:t>
      </w:r>
    </w:p>
    <w:p w:rsidR="00512468" w:rsidRPr="00415017" w:rsidRDefault="00512468" w:rsidP="004E355A">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Собрание граждан является формой волеизъявления жителей сельсовета для решения вопросов местного значения, а также по вопросам, отнесенным к рассмотрению на собраниях граждан.</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Конференция – собрание надлежаще уполномоченных представителей жителей сельсовета, проживающих на территории сельсовета, проживающих на территории сельсовета, созываемое по вопросам местного значения в случае, если проведение собрания в целом по территории сельсовета затруднительно или невозможно. Делегаты на конференцию избираются на собраниях.</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В собраниях, конференциях принимают участие жители сельсовета, достигшие 18 лет и обладающие избирательным правом в соответствии с законодательством.</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4. Собрание (конференция) граждан проводится по инициативе населения, Совета депутатов сельсовета, главы сельсовета.</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Собрание (конференция) граждан назначается Советом депутатов сельсовета:</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по собственной инициативе;</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по инициативе 3 % населения соответствующей территории, подтвержденной подписями в подписных листах.</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Собрание (конференция), проводимое по инициативе главы сельсовета, назначается главой сельсовета.</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ab/>
        <w:t>Собрание должно быть назначено в течение 20 дней с даты издания соответствующим органом правового акта, выражающего инициативу проведения собрания или с даты получения документов, подтверждающих инициативу населения.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ab/>
        <w:t>5. Жители сельсовета информируются о дате проведения собрания, конференции не менее чем за 10 дней до их проведения. В извещении о созыве указывается дата, время, место проведения собрания, территория, жители которой вправе участвовать в собрании, инициаторы созыва, предварительная повестка дня, порядок ознакомления с материалами, обсуждение которых предполагаются на собрании.</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ab/>
        <w:t>6. Собрание, конференция, на которых обсуждаются вопросы, относящиеся к ведению местного самоуправления, и выявляется мнение населения по ним, правомочны при любом числе участников с правом решающего голоса, если законом края не установлено иное. Собрание, конференция, на которых принимаются юридически обязательные решения, правомочны при условии участия в них не менее половины участников с правом решающего голоса от их общего имеющего право на участие в данном собрании, конференции числа, если иное не установлено законом края.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ab/>
        <w:t>7. Решения на собраниях, конференциях принимаются большинством голосов присутствующих. Итоги собрания (конференции) подлежат официальному опубликованию (обнародованию).</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8. Созыв, подготовка, проведение собраний, конференций осуществляются в соответствии с решениями Совета депутатов.</w:t>
      </w:r>
    </w:p>
    <w:p w:rsidR="00C337B3" w:rsidRPr="00415017" w:rsidRDefault="00C337B3" w:rsidP="007614D0">
      <w:pPr>
        <w:pStyle w:val="a6"/>
        <w:ind w:firstLine="680"/>
        <w:jc w:val="both"/>
        <w:rPr>
          <w:rFonts w:ascii="Times New Roman" w:hAnsi="Times New Roman" w:cs="Times New Roman"/>
          <w:sz w:val="18"/>
          <w:szCs w:val="18"/>
        </w:rPr>
      </w:pPr>
    </w:p>
    <w:p w:rsidR="00512468" w:rsidRPr="00415017" w:rsidRDefault="00512468" w:rsidP="00C337B3">
      <w:pPr>
        <w:pStyle w:val="a6"/>
        <w:jc w:val="both"/>
        <w:rPr>
          <w:rFonts w:ascii="Times New Roman" w:hAnsi="Times New Roman" w:cs="Times New Roman"/>
          <w:b/>
          <w:sz w:val="18"/>
          <w:szCs w:val="18"/>
        </w:rPr>
      </w:pPr>
      <w:r w:rsidRPr="00415017">
        <w:rPr>
          <w:rFonts w:ascii="Times New Roman" w:hAnsi="Times New Roman" w:cs="Times New Roman"/>
          <w:b/>
          <w:sz w:val="18"/>
          <w:szCs w:val="18"/>
        </w:rPr>
        <w:t xml:space="preserve">Глава 7. Территориальное общественное самоуправление </w:t>
      </w:r>
    </w:p>
    <w:p w:rsidR="00C337B3" w:rsidRPr="00415017" w:rsidRDefault="00C337B3" w:rsidP="007614D0">
      <w:pPr>
        <w:pStyle w:val="a6"/>
        <w:ind w:firstLine="680"/>
        <w:jc w:val="both"/>
        <w:rPr>
          <w:rFonts w:ascii="Times New Roman" w:hAnsi="Times New Roman" w:cs="Times New Roman"/>
          <w:b/>
          <w:sz w:val="18"/>
          <w:szCs w:val="18"/>
        </w:rPr>
      </w:pPr>
    </w:p>
    <w:p w:rsidR="00512468" w:rsidRPr="00415017" w:rsidRDefault="00512468" w:rsidP="007614D0">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46.</w:t>
      </w:r>
      <w:r w:rsidRPr="00415017">
        <w:rPr>
          <w:rFonts w:ascii="Times New Roman" w:hAnsi="Times New Roman" w:cs="Times New Roman"/>
          <w:sz w:val="18"/>
          <w:szCs w:val="18"/>
        </w:rPr>
        <w:t xml:space="preserve"> Система территориального общественного самоуправления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1. Под  территориальным общественным  самоуправлением (далее - ТОС)  понимается самоорганизация граждан проживающих на территории сельсовета,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  </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Система ТОС включает в себя общие собрания, конференции жителей, органы территориального общественного самоуправления.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Границы территорий, на которых действует территориальное общественное самоуправление, устанавливаются Советом по предложению жителей соответствующей территории.</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Территориальное общественное самоуправление считается учрежденным с момента регистрации Устава ТОС администрацией сельсовета в порядке, установленном сельским Советом.</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5.  Органы ТОС избираются на собраниях или конференциях граждан, проживающих на соответствующей территории.</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форме некоммерческой организации.</w:t>
      </w:r>
    </w:p>
    <w:p w:rsidR="00512468" w:rsidRPr="00415017" w:rsidRDefault="00512468" w:rsidP="007614D0">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47.</w:t>
      </w:r>
      <w:r w:rsidRPr="00415017">
        <w:rPr>
          <w:rFonts w:ascii="Times New Roman" w:hAnsi="Times New Roman" w:cs="Times New Roman"/>
          <w:sz w:val="18"/>
          <w:szCs w:val="18"/>
        </w:rPr>
        <w:t xml:space="preserve"> Устав территориального общественного самоуправления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Устав ТОС принимается собранием (конференцией) граждан, осуществляющих территориальное общественное самоуправление.</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В уставе территориального общественного самоуправления устанавливаются: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ab/>
        <w:t>территория, на которой оно осуществляется;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цели, задачи, формы и основные направления деятельности ТОС;</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порядок формирования, прекращения полномочий, права и обязанности, срок полномочий органов ТОС;</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порядок принятия решений;</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порядок приобретения имущества, а также порядок пользования и распоряжения указанным имуществом и финансовыми средствами;</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порядок прекращения осуществления территориального общественного самоуправления.</w:t>
      </w:r>
    </w:p>
    <w:p w:rsidR="00512468" w:rsidRPr="00415017" w:rsidRDefault="00512468" w:rsidP="007614D0">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48</w:t>
      </w:r>
      <w:r w:rsidRPr="00415017">
        <w:rPr>
          <w:rFonts w:ascii="Times New Roman" w:hAnsi="Times New Roman" w:cs="Times New Roman"/>
          <w:sz w:val="18"/>
          <w:szCs w:val="18"/>
        </w:rPr>
        <w:t>. Общие собрания, конференции жителей</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Собрание, конференция граждан, осуществляющих ТОС, созывается и осуществляет свои полномочия в соответствии с Уставом ТОС.</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К исключительным полномочиям собрания, конференции граждан, осуществляющих территориальное общественное самоуправление, относятся: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установление структуры органов ТОС;</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принятие Устава ТОС, внесение в него изменений и дополнений;</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избрание органов территориального общественного самоуправления;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определение основных направлений деятельности территориального общественного самоуправления;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утверждение сметы доходов и расходов ТОС и отчета об ее исполнении;</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рассмотрение и утверждение отчетов о деятельности органов территориального общественного самоуправления.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lastRenderedPageBreak/>
        <w:t>3 . Собрание граждан по вопросам организации и осуществления ТОС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Конференция граждан по вопросам организации и осуществления ТОС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 лет. </w:t>
      </w:r>
    </w:p>
    <w:p w:rsidR="00512468" w:rsidRPr="00415017" w:rsidRDefault="00512468" w:rsidP="007614D0">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49.</w:t>
      </w:r>
      <w:r w:rsidRPr="00415017">
        <w:rPr>
          <w:rFonts w:ascii="Times New Roman" w:hAnsi="Times New Roman" w:cs="Times New Roman"/>
          <w:sz w:val="18"/>
          <w:szCs w:val="18"/>
        </w:rPr>
        <w:t xml:space="preserve"> Органы территориального общественного самоуправления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Органы ТОС создаются в соответствии с Уставом территориального общественного самоуправления.  Выборы органов ТОС могут проводиться на общих собраниях или конференциях жителей соответствующей территории по месту их жительства на срок, определенный Уставом ТОС.</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Органы территориального общественного самоуправления: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представляют интересы населения, проживающего на соответствующей территории;</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обеспечивают исполнение решений, принятых на собраниях и конференциях граждан;</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за счет средств указанных граждан либо, в случае наличия договора с администрацией сельсовета, с использованием средств бюджета сельсовета;</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вправе вносить в органы местного самоуправления сельсовета проекты муниципальных правовых актов, подлежащих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осуществляют иные полномочия в соответствии с действующим законодательством, решениями сельского Совета депутатов, уставом территориального общественного самоуправления.</w:t>
      </w:r>
    </w:p>
    <w:p w:rsidR="00512468" w:rsidRPr="00415017" w:rsidRDefault="00512468" w:rsidP="007614D0">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50</w:t>
      </w:r>
      <w:r w:rsidRPr="00415017">
        <w:rPr>
          <w:rFonts w:ascii="Times New Roman" w:hAnsi="Times New Roman" w:cs="Times New Roman"/>
          <w:sz w:val="18"/>
          <w:szCs w:val="18"/>
        </w:rPr>
        <w:t>. Осуществление территориального общественного самоуправления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Территориальное общественное самоуправление осуществляется в соответствии с законодательством, настоящим Уставом, решениями сельского Совета депутатов и Уставом территориального общественного самоуправления. </w:t>
      </w:r>
    </w:p>
    <w:p w:rsidR="00512468" w:rsidRPr="00415017" w:rsidRDefault="00512468" w:rsidP="007614D0">
      <w:pPr>
        <w:pStyle w:val="a6"/>
        <w:ind w:firstLine="680"/>
        <w:jc w:val="both"/>
        <w:rPr>
          <w:rFonts w:ascii="Times New Roman" w:hAnsi="Times New Roman" w:cs="Times New Roman"/>
          <w:sz w:val="18"/>
          <w:szCs w:val="18"/>
        </w:rPr>
      </w:pPr>
    </w:p>
    <w:p w:rsidR="00512468" w:rsidRPr="00415017" w:rsidRDefault="00512468" w:rsidP="004E355A">
      <w:pPr>
        <w:pStyle w:val="a6"/>
        <w:jc w:val="both"/>
        <w:rPr>
          <w:rFonts w:ascii="Times New Roman" w:hAnsi="Times New Roman" w:cs="Times New Roman"/>
          <w:b/>
          <w:sz w:val="18"/>
          <w:szCs w:val="18"/>
        </w:rPr>
      </w:pPr>
      <w:r w:rsidRPr="00415017">
        <w:rPr>
          <w:rFonts w:ascii="Times New Roman" w:hAnsi="Times New Roman" w:cs="Times New Roman"/>
          <w:b/>
          <w:sz w:val="18"/>
          <w:szCs w:val="18"/>
        </w:rPr>
        <w:t>Глава 8. Муниципальная служба сельсовета</w:t>
      </w:r>
    </w:p>
    <w:p w:rsidR="00C337B3" w:rsidRPr="00415017" w:rsidRDefault="00C337B3" w:rsidP="004E355A">
      <w:pPr>
        <w:pStyle w:val="a6"/>
        <w:jc w:val="both"/>
        <w:rPr>
          <w:rFonts w:ascii="Times New Roman" w:hAnsi="Times New Roman" w:cs="Times New Roman"/>
          <w:b/>
          <w:sz w:val="18"/>
          <w:szCs w:val="18"/>
        </w:rPr>
      </w:pP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51</w:t>
      </w:r>
      <w:r w:rsidRPr="00415017">
        <w:rPr>
          <w:rFonts w:ascii="Times New Roman" w:hAnsi="Times New Roman" w:cs="Times New Roman"/>
          <w:sz w:val="18"/>
          <w:szCs w:val="18"/>
        </w:rPr>
        <w:t>. Понятие и правовая регламентация муниципальной службы</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Глава сельсовета, депутаты Совета депутатов сельсовета, члены выборных органов территориального общественного самоуправления не являются муниципальными служащими. Для технического обеспечения деятельности администрации сельсовета в штатное расписание могут включаться должности, не относящиеся к должностям муниципальной службы.</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Поступление на муниципальную службу, ее прохождение и прекращение, а также организация муниципальной службы осуществляются в соответствии с федеральными законами, законами края настоящим Уставом и иными муниципальными правовыми актами.</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52</w:t>
      </w:r>
      <w:r w:rsidRPr="00415017">
        <w:rPr>
          <w:rFonts w:ascii="Times New Roman" w:hAnsi="Times New Roman" w:cs="Times New Roman"/>
          <w:sz w:val="18"/>
          <w:szCs w:val="18"/>
        </w:rPr>
        <w:t>. Должность муниципальной службы</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Должность муниципальной службы - должность в органе местного самоуправления, аппарате избирательной комиссии муниципального образования, которые образуются в соответствии с уставом муниципального образования, с установленным кругом обязанностей по обеспечению исполнения полномочий органа местного самоуправления, избирательной комиссии муниципального образования или лица, замещающего муниципальную должность.</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Должности муниципальной службы устанавливаются (учреждаются) правовыми актами главы сельсовета в соответствии с реестром должностей муниципальной службы, установленным законом Красноярского края  и структурой администрации, утвержденной сельским Советом депутатов.</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Одновременно с учреждением должности муниципальной службы  утверждается должностная инструкция по данной должности, содержащая квалификационные требования для ее замещения и конкретные обязанности по исполнению либо обеспечению исполнения полномочий соответствующего органа местного самоуправления. </w:t>
      </w:r>
    </w:p>
    <w:p w:rsidR="00512468" w:rsidRPr="00415017" w:rsidRDefault="00512468" w:rsidP="004E355A">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53</w:t>
      </w:r>
      <w:r w:rsidRPr="00415017">
        <w:rPr>
          <w:rFonts w:ascii="Times New Roman" w:hAnsi="Times New Roman" w:cs="Times New Roman"/>
          <w:sz w:val="18"/>
          <w:szCs w:val="18"/>
        </w:rPr>
        <w:t>. Статус муниципального служащего</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ab/>
        <w:t>1. Муниципальными  служащими являются  граждане, исполняющие в  порядке, определенном муниципальными правовыми актами в   соответствии с  федеральными законами и законами  Красноярского края, обязанности по должности  муниципальной  службы за  денежное  содержание, выплачиваемое за  счет  средств  местного бюджета</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Муниципальный служащий пользуется всеми правами и несет обязанности, предусмотренные федеральными и краевыми законами для муниципальных служащих.</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3. На муниципальных служащих распространяются установленные законом ограничения и запреты, связанные с муниципальной службой. </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За ненадлежащее исполнение своих должностных обязанностей муниципальный служащий несет ответственность в соответствии с законодательством о муниципальной службе и труде.</w:t>
      </w:r>
    </w:p>
    <w:p w:rsidR="00512468" w:rsidRPr="00415017" w:rsidRDefault="00512468" w:rsidP="007614D0">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54</w:t>
      </w:r>
      <w:r w:rsidRPr="00415017">
        <w:rPr>
          <w:rFonts w:ascii="Times New Roman" w:hAnsi="Times New Roman" w:cs="Times New Roman"/>
          <w:sz w:val="18"/>
          <w:szCs w:val="18"/>
        </w:rPr>
        <w:t xml:space="preserve">. Комиссия по вопросам муниципальной службы- исключена Решение Новотроицкого сельсовета – 23 РС от 25.07.2016 года. </w:t>
      </w:r>
    </w:p>
    <w:p w:rsidR="00512468" w:rsidRPr="00415017" w:rsidRDefault="00512468" w:rsidP="007614D0">
      <w:pPr>
        <w:pStyle w:val="a6"/>
        <w:ind w:firstLine="680"/>
        <w:jc w:val="both"/>
        <w:rPr>
          <w:rFonts w:ascii="Times New Roman" w:hAnsi="Times New Roman" w:cs="Times New Roman"/>
          <w:sz w:val="18"/>
          <w:szCs w:val="18"/>
        </w:rPr>
      </w:pPr>
    </w:p>
    <w:p w:rsidR="00512468" w:rsidRPr="00415017" w:rsidRDefault="00512468" w:rsidP="007614D0">
      <w:pPr>
        <w:pStyle w:val="a6"/>
        <w:jc w:val="both"/>
        <w:rPr>
          <w:rFonts w:ascii="Times New Roman" w:hAnsi="Times New Roman" w:cs="Times New Roman"/>
          <w:b/>
          <w:sz w:val="18"/>
          <w:szCs w:val="18"/>
        </w:rPr>
      </w:pPr>
      <w:r w:rsidRPr="00415017">
        <w:rPr>
          <w:rFonts w:ascii="Times New Roman" w:hAnsi="Times New Roman" w:cs="Times New Roman"/>
          <w:b/>
          <w:sz w:val="18"/>
          <w:szCs w:val="18"/>
        </w:rPr>
        <w:t>Глава 9. Гарантии осуществления полномочий лиц, замещающих муниципальные должности</w:t>
      </w:r>
    </w:p>
    <w:p w:rsidR="00C337B3" w:rsidRPr="00415017" w:rsidRDefault="00C337B3" w:rsidP="007614D0">
      <w:pPr>
        <w:pStyle w:val="a6"/>
        <w:jc w:val="both"/>
        <w:rPr>
          <w:rFonts w:ascii="Times New Roman" w:hAnsi="Times New Roman" w:cs="Times New Roman"/>
          <w:b/>
          <w:sz w:val="18"/>
          <w:szCs w:val="18"/>
        </w:rPr>
      </w:pPr>
    </w:p>
    <w:p w:rsidR="00512468" w:rsidRPr="00415017" w:rsidRDefault="00512468" w:rsidP="007614D0">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55.</w:t>
      </w:r>
      <w:r w:rsidRPr="00415017">
        <w:rPr>
          <w:rFonts w:ascii="Times New Roman" w:hAnsi="Times New Roman" w:cs="Times New Roman"/>
          <w:sz w:val="18"/>
          <w:szCs w:val="18"/>
        </w:rPr>
        <w:t xml:space="preserve"> Гарантии осуществления полномочий лиц, замещающих муниципальные должности на постоянной основе</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Лицу замещающему муниципальную должность на постоянной основе, устанавливаются следующие гарантии:</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условия работы, обеспечивающие исполнение должностных полномочий в соответствии с муниципальными правовыми актами органов местного самоуправления;</w:t>
      </w:r>
    </w:p>
    <w:p w:rsidR="00512468" w:rsidRPr="00415017" w:rsidRDefault="007614D0" w:rsidP="007614D0">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 xml:space="preserve"> 2.) право на своевременное и в полном объеме получение денежного вознаграждения;</w:t>
      </w:r>
    </w:p>
    <w:p w:rsidR="00512468" w:rsidRPr="00415017" w:rsidRDefault="007614D0" w:rsidP="007614D0">
      <w:pPr>
        <w:pStyle w:val="a6"/>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 xml:space="preserve"> 3.) возмещение расходов, связанных со служебной командировкой, а также с дополнительным профессиональным образованием, в размере и порядке, установленных Трудовым кодексом Российской Федерации и принятыми в соответствии с ним локальными нормативно правовыми актами;</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4.) получение в установленном порядке информации и материалов, необходимых для исполнения полномочий;</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lastRenderedPageBreak/>
        <w:t xml:space="preserve">  5.) отдых, обеспечиваемый установлением нормальной продолжительности рабочего (служебного) времени, предоставлением выходных и нерабочих праздничных дней, а так же ежегодного оплачиваемого отпуска;</w:t>
      </w:r>
    </w:p>
    <w:p w:rsidR="00512468" w:rsidRPr="00415017" w:rsidRDefault="007614D0" w:rsidP="000071D7">
      <w:pPr>
        <w:pStyle w:val="a6"/>
        <w:ind w:firstLine="680"/>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6.) обязательное государственное страхование на случай причинения вреда здоровью и имуществу, а так же обязательное государственное страхование на случай заболевания или утраты трудоспособности в период исполнения полномочий или после их прекращения, но наступивших в связи с исполнением полномочий;</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7.) пенсионное обеспечение за выслугу лет;</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w:t>
      </w:r>
      <w:r w:rsidR="007614D0" w:rsidRPr="00415017">
        <w:rPr>
          <w:rFonts w:ascii="Times New Roman" w:hAnsi="Times New Roman" w:cs="Times New Roman"/>
          <w:sz w:val="18"/>
          <w:szCs w:val="18"/>
        </w:rPr>
        <w:t xml:space="preserve"> </w:t>
      </w:r>
      <w:r w:rsidRPr="00415017">
        <w:rPr>
          <w:rFonts w:ascii="Times New Roman" w:hAnsi="Times New Roman" w:cs="Times New Roman"/>
          <w:sz w:val="18"/>
          <w:szCs w:val="18"/>
        </w:rPr>
        <w:t xml:space="preserve"> 8.) дополнительное профессиональное образование с сохранением на этот период замещаемой должности, денежного вознаграждения и денежного поощрения.</w:t>
      </w:r>
    </w:p>
    <w:p w:rsidR="00512468" w:rsidRPr="00415017" w:rsidRDefault="00512468" w:rsidP="007614D0">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56.</w:t>
      </w:r>
      <w:r w:rsidRPr="00415017">
        <w:rPr>
          <w:rFonts w:ascii="Times New Roman" w:hAnsi="Times New Roman" w:cs="Times New Roman"/>
          <w:sz w:val="18"/>
          <w:szCs w:val="18"/>
        </w:rPr>
        <w:t xml:space="preserve"> Пенсионное обеспечение лиц, замещающих муниципальные должности на постоянной основе</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Лица, замещавшие муниципальные должности на постоянной основе не менее шести лет и получавшие денежное вознаграждение за счет средств местного бюджета, прекратившие исполнение полномочий (в том числе досрочно), имеют право на пенсию за выслугу лет, устанавливаемую к страховой пенсии по старости (инвалидности), назначенной в соответствии с Федеральным законом "О страховых пенсиях", либо к пенсии, досрочно назначенной в соответствии с Законом Российской Федерации "О занятости населения в Российской Федерации" (далее - страховая пенсия по старости (инвалидности), а также к пенсии по государственному пенсионному обеспечению, назначенной в соответствии с подпунктами 2 и 4 пункта 1 статьи 4 Федерального закона "О государственном пенсионном обеспечении в Российской Федерации" (далее - пенсии по государственному пенсионному обеспечению).</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2. Перечень оснований, по которым право на пенсию за выслугу лет не возникает, определяется пунктом 2 статьи 8 Закона Красноярского края от 26.06.2008 № 6-1832 «О гарантиях осуществления полномочий депутата, члена выборного органа местного самоуправления, выборного должностного лица местного самоуправления в Красноярском крае» </w:t>
      </w:r>
      <w:r w:rsidRPr="00415017">
        <w:rPr>
          <w:rFonts w:ascii="Times New Roman" w:hAnsi="Times New Roman" w:cs="Times New Roman"/>
          <w:sz w:val="18"/>
          <w:szCs w:val="18"/>
        </w:rPr>
        <w:br/>
        <w:t>(далее – Закон края).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Пенсия за выслугу лет, выплачиваемая за счет средств местного бюджета, устанавливается в таком размере, чтобы сумма страховой пенсии по старости (инвалидности), фиксированной выплаты к страховой пенсии, повышений фиксированной выплаты к страховой пенсии, установленных в соответствии с Федеральным законом "О страховых пенсиях", пенсии по государственному пенсионному обеспечению и пенсии за выслугу лет составляла 45 процентов ежемесячного денежного вознаграждения, с учетом районного коэффициента и процентной надбавки к заработной плате за стаж работы в районах Крайнего Севера и приравненных к ним местностях, в иных местностях края с особыми климатическими условиями, при наличии срока исполнения полномочий по муниципальной должности шесть лет. Размер пенсии за выслугу лет увеличивается на четыре процента ежемесячного денежного вознаграждения за каждый последующий год исполнения полномочий по муниципальной должности, при этом сумма страховой пенсии по старости (инвалидности), фиксированной выплаты к страховой пенсии, повышений фиксированной выплаты к страховой пенсии, пенсии по государственному пенсионному обеспечению и пенсии за выслугу лет не может превышать 75 процентов ежемесячного денежного вознаграждения с учетом районного коэффициента и процентной надбавки к заработной плате за стаж работы в районах Крайнего Севера и приравненных к ним местностях, в иных местностях края с особыми климатическими условиями.</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Минимальный размер пенсии за выслугу лет устанавливается в размере 1000 рублей.</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При определении размера пенсии за выслугу лет в порядке, установленном настоящей статьей, не учитываются суммы, предусмотренные пунктом 3 статьи 14 Федерального закона «О государственном пенсионном обеспечении в Российской Федерации».</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Размер пенсии за выслугу лет исчисляется исходя из денежного вознаграждения по соответствующей должности на момент назначения пенсии.</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5. Увеличение месячного денежного вознаграждения по муниципальной должности, занимаемой на день прекращения полномочий, является основанием для перерасчета пенсии за выслуг лет. Размер пенсии за выслугу лет пересчитывается также при изменении размера страховой пенсии по старости (инвалидности), фиксированной выплаты к страховой пенсии, повышений фиксированной выплаты к страховой пенсии, пенсии по государственному пенсионному обеспечению, с учетом которых установлена пенсия за выслугу лет.</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6. Порядок назначения пенсии за выслугу лет устанавливается в соответствии с пунктом 6 статьи 8 Закона края.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7. В случае отсутствия необходимого срока исполнения полномочий для установления пенсии за выслугу лет по основаниям, установленным статьей 8 Закона края, лицо, замещавшее муниципальную должность и имеющее по совокупности стаж муниципальной службы, минимальная продолжительность которого для назначения пенсии за выслугу лет в соответствующем году определяется согласно приложению к Федеральному закону "О государственном пенсионном обеспечении в Российской Федерации", имеет право на назначение пенсии за выслугу лет в порядке и размере, предусмотренных муниципальным правовым актом представительного органа муниципального образования для назначения пенсии за выслугу лет муниципальным служащим.</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8. Лица, замещающие выборные муниципальные должности и прекратившие исполнение полномочий до 01.08.2008 года имеют право на назначение им пенсии за выслугу лет на условиях, установленных статьей 8 Закона края, в соответствии с настоящим Уставом, с момента обращения в соответствующий орган муниципального образования.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9. Периоды исполнения полномочий по замещаемым муниципальным должностям для назначения пенсии за выслугу лет включают периоды замещения должностей:</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председателей исполкомов районных, городских, районных в городах, поселковых и сельских Советов народных депутатов (Советов депутатов трудящихся) - до 31 декабря 1991 года или до окончания сроков их полномочий;</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назначенных глав местных администраций - до 31 декабря 1996 года;</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выборных должностей в органах местного самоуправления - со 2 августа 1991 года.».</w:t>
      </w:r>
    </w:p>
    <w:p w:rsidR="00512468" w:rsidRPr="00415017" w:rsidRDefault="00512468" w:rsidP="007614D0">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56.1</w:t>
      </w:r>
      <w:r w:rsidRPr="00415017">
        <w:rPr>
          <w:rFonts w:ascii="Times New Roman" w:hAnsi="Times New Roman" w:cs="Times New Roman"/>
          <w:sz w:val="18"/>
          <w:szCs w:val="18"/>
        </w:rPr>
        <w:t>. Гарантии осуществления полномочий лиц, замещающих муниципальные должности на непостоянной основе</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Лицу замещающему муниципальную должность на непостоянной основе, за счет средств местного бюджета устанавливаются следующие гарантии:</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условия работы, обеспечивающие исполнение должностных полномочий в соответствии  с муниципальными правовыми актами органов местного самоуправления;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компенсация расходов, связанных с осуществлением полномочий;</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возмещение расходов, связанных со служебной командировкой, а так же с дополнительным профессиональным образованием;</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получение в установленном порядке информации и материалов, необходимых для исполнения полномочий;</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дополнительное профессиональное образование с сохранением на этот период замещаемой должности.</w:t>
      </w:r>
    </w:p>
    <w:p w:rsidR="00512468" w:rsidRPr="00415017" w:rsidRDefault="00512468" w:rsidP="007614D0">
      <w:pPr>
        <w:pStyle w:val="a6"/>
        <w:ind w:firstLine="680"/>
        <w:jc w:val="both"/>
        <w:rPr>
          <w:rFonts w:ascii="Times New Roman" w:hAnsi="Times New Roman" w:cs="Times New Roman"/>
          <w:sz w:val="18"/>
          <w:szCs w:val="18"/>
        </w:rPr>
      </w:pPr>
    </w:p>
    <w:p w:rsidR="00512468" w:rsidRPr="00415017" w:rsidRDefault="00512468" w:rsidP="008E6EA8">
      <w:pPr>
        <w:pStyle w:val="a6"/>
        <w:jc w:val="both"/>
        <w:rPr>
          <w:rFonts w:ascii="Times New Roman" w:hAnsi="Times New Roman" w:cs="Times New Roman"/>
          <w:b/>
          <w:sz w:val="18"/>
          <w:szCs w:val="18"/>
        </w:rPr>
      </w:pPr>
      <w:r w:rsidRPr="00415017">
        <w:rPr>
          <w:rFonts w:ascii="Times New Roman" w:hAnsi="Times New Roman" w:cs="Times New Roman"/>
          <w:b/>
          <w:sz w:val="18"/>
          <w:szCs w:val="18"/>
        </w:rPr>
        <w:t>Глава 10. Экономическая и финансовая основы местного самоуправления</w:t>
      </w:r>
    </w:p>
    <w:p w:rsidR="008E6EA8" w:rsidRPr="00415017" w:rsidRDefault="008E6EA8" w:rsidP="008E6EA8">
      <w:pPr>
        <w:pStyle w:val="a6"/>
        <w:jc w:val="both"/>
        <w:rPr>
          <w:rFonts w:ascii="Times New Roman" w:hAnsi="Times New Roman" w:cs="Times New Roman"/>
          <w:b/>
          <w:sz w:val="18"/>
          <w:szCs w:val="18"/>
        </w:rPr>
      </w:pPr>
    </w:p>
    <w:p w:rsidR="00512468" w:rsidRPr="00415017" w:rsidRDefault="00512468" w:rsidP="007614D0">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57.</w:t>
      </w:r>
      <w:r w:rsidRPr="00415017">
        <w:rPr>
          <w:rFonts w:ascii="Times New Roman" w:hAnsi="Times New Roman" w:cs="Times New Roman"/>
          <w:sz w:val="18"/>
          <w:szCs w:val="18"/>
        </w:rPr>
        <w:t xml:space="preserve"> Экономическая основа местного самоуправления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Экономическую основу местного самоуправления составляют находящееся в муниципальной собственности сельсовета имущество, средства бюджета сельсовета, а также имущественные права муниципального образования.</w:t>
      </w:r>
    </w:p>
    <w:p w:rsidR="00512468" w:rsidRPr="00415017" w:rsidRDefault="00512468" w:rsidP="007614D0">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58.</w:t>
      </w:r>
      <w:r w:rsidRPr="00415017">
        <w:rPr>
          <w:rFonts w:ascii="Times New Roman" w:hAnsi="Times New Roman" w:cs="Times New Roman"/>
          <w:sz w:val="18"/>
          <w:szCs w:val="18"/>
        </w:rPr>
        <w:t xml:space="preserve"> Муниципальная собственность поселения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1. В собственности поселения может находиться: </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1) имущество, предназначенное для решения вопросов местного значения поселения, соответствующее требованиям Федерального закона </w:t>
      </w:r>
      <w:hyperlink r:id="rId33" w:anchor="_blank" w:history="1">
        <w:r w:rsidRPr="00415017">
          <w:rPr>
            <w:rStyle w:val="a3"/>
            <w:rFonts w:ascii="Times New Roman" w:eastAsia="Times New Roman" w:hAnsi="Times New Roman" w:cs="Times New Roman"/>
            <w:color w:val="auto"/>
            <w:sz w:val="18"/>
            <w:szCs w:val="18"/>
          </w:rPr>
          <w:t>«Об общих принципах организации местного самоуправления в Российской Федерации»</w:t>
        </w:r>
      </w:hyperlink>
      <w:r w:rsidRPr="00415017">
        <w:rPr>
          <w:rFonts w:ascii="Times New Roman" w:hAnsi="Times New Roman" w:cs="Times New Roman"/>
          <w:sz w:val="18"/>
          <w:szCs w:val="18"/>
        </w:rPr>
        <w:t>.</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 2) имущество, предназначенное для осуществления отдельных государственных полномочий, переданных органам местного самоуправления поселения, в случаях, установленных федеральными и краевыми законами, а также имущество, предназначенное для осуществления отдельных полномочий органов местного самоуправления, поселения переданных им в порядке, предусмотренном частью 4 статьи 15 Федерального закона </w:t>
      </w:r>
      <w:hyperlink r:id="rId34" w:anchor="_blank" w:history="1">
        <w:r w:rsidRPr="00415017">
          <w:rPr>
            <w:rStyle w:val="a3"/>
            <w:rFonts w:ascii="Times New Roman" w:eastAsia="Times New Roman" w:hAnsi="Times New Roman" w:cs="Times New Roman"/>
            <w:color w:val="auto"/>
            <w:sz w:val="18"/>
            <w:szCs w:val="18"/>
          </w:rPr>
          <w:t>«Об общих принципах организации местного самоуправления в Российской Федерации»</w:t>
        </w:r>
      </w:hyperlink>
      <w:r w:rsidRPr="00415017">
        <w:rPr>
          <w:rFonts w:ascii="Times New Roman" w:hAnsi="Times New Roman" w:cs="Times New Roman"/>
          <w:sz w:val="18"/>
          <w:szCs w:val="18"/>
        </w:rPr>
        <w:t>;</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имущество, предназначенное для обеспечения деятельности органов местного самоуправления поселения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Совета депутатов;</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5)  имущество предназначенное для решения вопросов местного значения в соответствии с частями 3 и 4 статьи 14 Федерального закона № 131- ФЗ, а так же имущество предназначенное для осуществления полномочий по решению вопросов местного значения в соответствии с частями 1 и 1.1 статьи 17 Федерального закона « 131- ФЗ».</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ab/>
        <w:t>2.  В собственности поселения могут находиться: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имущество, предназначенное для электро-, тепло-, газо- и водоснабжения населения, водоотведения, снабжения населения топливом, для освещения улиц населенных пунктов поселения;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автомобильные дороги местного значения в границах населенных пунктов поселения, а также имущество, предназначенное для обслуживания таких автомобильных дорог;</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жилищный фонд социального использования для обеспечения малоимущих граждан, проживающих в поселении и нуждающихся в улучшении жилищных условий, жилыми помещениями на условиях договора социального найма, а также имущество, необходимое для содержания муниципального жилищного фонда;</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пассажирский транспорт и другое имущество, предназначенные для транспортного обслуживания населения в границах поселения;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5) имущество, предназначенное для предупреждения и ликвидации последствий чрезвычайных ситуаций в границах поселения;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6) имущество, предназначенное для обеспечения первичных мер пожарной безопасности;</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7) имущество библиотек поселения;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8) имущество, предназначенное для организации досуга и обеспечения жителей поселения услугами организаций культуры;</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9) объекты культурного наследия (памятники истории и культуры) независимо от категории их историко-культурного значения в соответствии с законодательством Российской Федерации;</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10) имущество, предназначенное для развития на территории поселения физической культуры и массового спорта;</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11) имущество, предназначенное для организации благоустройства и озеленения территории поселения, в том числе для обустройства мест общего пользования и мест массового отдыха населения;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12) имущество, предназначенное для сбора и вывоза бытовых отходов и мусора;</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13) имущество, включая земельные участки, предназначенные для организации ритуальных услуг и содержания мест захоронения;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14) имущество, предназначенное для официального опубликования (обнародования) муниципальных правовых актов, иной официальной информации;</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15) земельные участки, отнесенные к муниципальной собственности поселения в соответствии с федеральными законами;</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16) пруды, обводненные карьеры на территории поселения;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17) имущество, предназначенное для создания, развития и обеспечения охраны лечебно-оздоровительных местностей и курортов местного значения на территории поселения;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18) имущество, предназначенное для организации защиты населения и территории поселения от чрезвычайных ситуаций природного и техногенного характера;</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19) имущество, предназначенное для обеспечения безопасности людей на водных объектах, охраны их жизни и здоровья;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20) имущество, предназначенное для развития малого и среднего предпринимательства в поселении, в том числе для формирования и развития инфраструктуры поддержки субъектов малого и среднего предпринимательства;</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21) имущество, предназначенное для оказания поддержки социально ориентированным некоммерческим организациям, осуществляющим деятельность на территории поселения»;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22) имущество, предназначенное для организации  охраны  общественного порядка в границах поселения.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2.1. В собственности поселений может находиться иное имущество, необходимое для осуществления полномочий по решению вопросов местного значения поселений.</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3. Администрация поселения ведёт реестры муниципального имущества в порядке, установленном уполномоченным Правительством Российской Федерации федеральным органом исполнительной власти. Реестр муниципальной собственности поселения должен быть доступен для жителей поселения. </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В случае возникновения у муниципальных образований права собственности на имущество, не соответствующее требованиям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rsidR="00512468" w:rsidRPr="00415017" w:rsidRDefault="00512468" w:rsidP="007614D0">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59</w:t>
      </w:r>
      <w:r w:rsidRPr="00415017">
        <w:rPr>
          <w:rFonts w:ascii="Times New Roman" w:hAnsi="Times New Roman" w:cs="Times New Roman"/>
          <w:sz w:val="18"/>
          <w:szCs w:val="18"/>
        </w:rPr>
        <w:t>. Владение, пользование и распоряжение муниципальным имуществом</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lastRenderedPageBreak/>
        <w:t>1. Администрация сельсовета от имени муниципального образования владеет, пользуется и распоряжается имуществом, находящимся в  муниципальной собственности в соответствии с Конституцией Российской Федерации, федеральными и краевыми законами, настоящим Уставом, а также нормативными правовыми актами Совета.</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Администрация сельсовета вправе передавать имущество муниципального образования во временное или постоянное пользование физическим и юридическим лицам, органам государственной власти Российской Федерации и Красноярского края, органам местного самоуправления иных муниципальных образований в соответствии с действующим законодательством, настоящим Уставом, решениями Совета.</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Новотроицкий сельсовет может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поселения.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Администрация сельсовета осуществляет Функции и полномочия учредителя в отношении муниципальных предприятий и учреждений, определяет их цели, условия и порядок деятельности,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Руководители муниципальных предприятий и учреждений направляют отчеты о деятельности данных предприятий и учреждений в администрацию сельсовета, не позднее 5-ти дней отчетного периода. </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Администрация сельсовета в течение трех дней назначает дату для заслушивания отчетов. По результатам заслушивания принимается решение об итоговой оценке деятельности соответствующего предприятия или учреждения. </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По решению Совета депутатов или администрации сельсовета отчеты о деятельности предприятий и учреждений заслушиваются на заседаниях Совета депутатов.</w:t>
      </w:r>
    </w:p>
    <w:p w:rsidR="00512468" w:rsidRPr="00415017" w:rsidRDefault="00512468" w:rsidP="007614D0">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60</w:t>
      </w:r>
      <w:r w:rsidRPr="00415017">
        <w:rPr>
          <w:rFonts w:ascii="Times New Roman" w:hAnsi="Times New Roman" w:cs="Times New Roman"/>
          <w:sz w:val="18"/>
          <w:szCs w:val="18"/>
        </w:rPr>
        <w:t>. Бюджет сельсовета</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Формирование доходов местных бюджетов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512468" w:rsidRPr="00415017" w:rsidRDefault="00512468" w:rsidP="007614D0">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61</w:t>
      </w:r>
      <w:r w:rsidRPr="00415017">
        <w:rPr>
          <w:rFonts w:ascii="Times New Roman" w:hAnsi="Times New Roman" w:cs="Times New Roman"/>
          <w:sz w:val="18"/>
          <w:szCs w:val="18"/>
        </w:rPr>
        <w:t>. Составление, рассмотрение и утверждение бюджета сельсовета</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1. Составлению проекта бюджета сельсовета предшествует разработка планов и программ, прогнозов социально-экономического развития сельсовета, подготовка сводных финансовых балансов, иных документов, предусмотренных действующим законодательством.  </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Финансовый (бюджетный) год устанавливается в 12 месяцев - с 1 января по 31 декабря.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Проект бюджета на очередной бюджетный год представляется Главой сельсовета на рассмотрение сельского совета депутатов не позднее 15 ноября  текущего года.</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Проект бюджета составляется на основе утвержденной в установленном порядке бюджетной классификации и должен содержать:</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общую сумму доходов, с выделением основных доходных источников;</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общую сумму расходов, с выделением ассигнований на финансирование долгосрочных планов и программ социально-экономического развития территории, отдельных мероприятий, на содержание муниципальных учреждений и органов местного самоуправления и другие расходы;</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дефицит (профицит) бюджета. </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Проект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сельсовета, работников муниципальных учреждений с указанием фактических затрат на их денежное содержание подлежит обязательному опубликованию.</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5. Проект бюджета сельсовета и отчет об его исполнении должны выносится на публичные слушания.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6. Решение о бюджете сельсовета вступает в силу с 1 января очередного финансового года.</w:t>
      </w:r>
    </w:p>
    <w:p w:rsidR="00512468" w:rsidRPr="00415017" w:rsidRDefault="00512468" w:rsidP="007614D0">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62.</w:t>
      </w:r>
      <w:r w:rsidRPr="00415017">
        <w:rPr>
          <w:rFonts w:ascii="Times New Roman" w:hAnsi="Times New Roman" w:cs="Times New Roman"/>
          <w:sz w:val="18"/>
          <w:szCs w:val="18"/>
        </w:rPr>
        <w:t xml:space="preserve"> Уточнение бюджета в процессе его исполнения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В процессе исполнения бюджета администрация вправе вносить в него изменения по доходам, расходам в пределах утвержденных ассигнований по статьям бюджетной классификации.</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Изменения бюджета, предусматривающие увеличение или уменьшение его доходной или расходной части, а также уменьшение или увеличение ассигнований по отдельным статьям бюджетной классификации, утверждаются сельским Советом по представлению Главы сельсовета.</w:t>
      </w:r>
    </w:p>
    <w:p w:rsidR="00512468" w:rsidRPr="00415017" w:rsidRDefault="00512468" w:rsidP="007614D0">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63</w:t>
      </w:r>
      <w:r w:rsidRPr="00415017">
        <w:rPr>
          <w:rFonts w:ascii="Times New Roman" w:hAnsi="Times New Roman" w:cs="Times New Roman"/>
          <w:sz w:val="18"/>
          <w:szCs w:val="18"/>
        </w:rPr>
        <w:t>. Контроль за исполнением бюджета</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Контроль за исполнением бюджета осуществляется сельским Советом.</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Администрация сельсовета не позднее 1 мая года, следующего за отчетным периодом, представляет Совету отчет об исполнении бюджета.</w:t>
      </w:r>
    </w:p>
    <w:p w:rsidR="00512468" w:rsidRPr="00415017" w:rsidRDefault="00512468" w:rsidP="007614D0">
      <w:pPr>
        <w:pStyle w:val="a6"/>
        <w:jc w:val="both"/>
        <w:rPr>
          <w:rFonts w:ascii="Times New Roman" w:hAnsi="Times New Roman" w:cs="Times New Roman"/>
          <w:sz w:val="18"/>
          <w:szCs w:val="18"/>
        </w:rPr>
      </w:pPr>
      <w:r w:rsidRPr="00415017">
        <w:rPr>
          <w:rFonts w:ascii="Times New Roman" w:eastAsia="Times New Roman" w:hAnsi="Times New Roman" w:cs="Times New Roman"/>
          <w:b/>
          <w:sz w:val="18"/>
          <w:szCs w:val="18"/>
        </w:rPr>
        <w:t>Статья 63.1</w:t>
      </w:r>
      <w:r w:rsidRPr="00415017">
        <w:rPr>
          <w:rFonts w:ascii="Times New Roman" w:eastAsia="Times New Roman" w:hAnsi="Times New Roman" w:cs="Times New Roman"/>
          <w:sz w:val="18"/>
          <w:szCs w:val="18"/>
        </w:rPr>
        <w:t xml:space="preserve"> </w:t>
      </w:r>
      <w:r w:rsidRPr="00415017">
        <w:rPr>
          <w:rFonts w:ascii="Times New Roman" w:hAnsi="Times New Roman" w:cs="Times New Roman"/>
          <w:sz w:val="18"/>
          <w:szCs w:val="18"/>
        </w:rPr>
        <w:t>Контрольный орган муниципального образования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Контрольный орган муниципального образования (контрольно-счетная палата, ревизионная комиссия и другие) образуется в целях контроля за исполнением местного бюджета, соблюдением установленного порядка подготовки и рассмотрения проекта местного бюджета, отчета о его исполнении, а также в целях контроля за соблюдением установленного порядка управления и распоряжения имуществом, находящимся в муниципальной собственности.</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Контрольный орган муниципального образования формируется на муниципальных выборах или представительным органом муниципального образования в соответствии с уставом муниципального образования.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Результаты проверок, осуществляемых контрольным органом муниципального образования, подлежат опубликованию (обнародованию).</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Органы местного самоуправления и должностные лица местного самоуправления обязаны представлять в контрольный орган муниципального образования по его требованию необходимую информацию и документы по вопросам, относящимся к их компетенции.</w:t>
      </w:r>
    </w:p>
    <w:p w:rsidR="00512468" w:rsidRPr="00415017" w:rsidRDefault="00512468" w:rsidP="007614D0">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64.</w:t>
      </w:r>
      <w:r w:rsidRPr="00415017">
        <w:rPr>
          <w:rFonts w:ascii="Times New Roman" w:hAnsi="Times New Roman" w:cs="Times New Roman"/>
          <w:sz w:val="18"/>
          <w:szCs w:val="18"/>
        </w:rPr>
        <w:t xml:space="preserve"> Закупки для обеспечения муниципальных нужд</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Размещение заказов на поставки товаров, выполнение работ, оказание услуг для муниципальных нужд осуществляется в порядке, предусмотренном Федеральным законом от 05.04.2013 № 44-ФЗ (ред. от 02.07.2013) «О контрактной системе в сфере закупок товаров, работ, услуг для обеспечения государственных и муниципальных  нужд».</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Закупки товаров, работ и  услуг для муниципальных нужд оплачиваются за счет средств местного бюджета.</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lastRenderedPageBreak/>
        <w:t>3. Порядок формирования, обеспечения размещения, исполнения и контроля за исполнением закупки товаров, работ и  услуг для муниципальных нужд осуществляется  муниципальными правовыми актами в соответствии с федеральными законами и иными нормативными правовыми актами Российской Федерации.</w:t>
      </w:r>
    </w:p>
    <w:p w:rsidR="00512468" w:rsidRPr="00415017" w:rsidRDefault="00512468" w:rsidP="007614D0">
      <w:pPr>
        <w:pStyle w:val="a6"/>
        <w:ind w:firstLine="680"/>
        <w:jc w:val="both"/>
        <w:rPr>
          <w:rFonts w:ascii="Times New Roman" w:hAnsi="Times New Roman" w:cs="Times New Roman"/>
          <w:sz w:val="18"/>
          <w:szCs w:val="18"/>
        </w:rPr>
      </w:pPr>
    </w:p>
    <w:p w:rsidR="00512468" w:rsidRPr="00415017" w:rsidRDefault="00512468" w:rsidP="007614D0">
      <w:pPr>
        <w:pStyle w:val="a6"/>
        <w:jc w:val="both"/>
        <w:rPr>
          <w:rFonts w:ascii="Times New Roman" w:hAnsi="Times New Roman" w:cs="Times New Roman"/>
          <w:b/>
          <w:sz w:val="18"/>
          <w:szCs w:val="18"/>
        </w:rPr>
      </w:pPr>
      <w:r w:rsidRPr="00415017">
        <w:rPr>
          <w:rFonts w:ascii="Times New Roman" w:hAnsi="Times New Roman" w:cs="Times New Roman"/>
          <w:b/>
          <w:sz w:val="18"/>
          <w:szCs w:val="18"/>
        </w:rPr>
        <w:t>Глава 11. Ответственность органов и должностных лиц местного самоуправления</w:t>
      </w:r>
    </w:p>
    <w:p w:rsidR="008E6EA8" w:rsidRPr="00415017" w:rsidRDefault="008E6EA8" w:rsidP="007614D0">
      <w:pPr>
        <w:pStyle w:val="a6"/>
        <w:jc w:val="both"/>
        <w:rPr>
          <w:rFonts w:ascii="Times New Roman" w:hAnsi="Times New Roman" w:cs="Times New Roman"/>
          <w:b/>
          <w:sz w:val="18"/>
          <w:szCs w:val="18"/>
        </w:rPr>
      </w:pPr>
    </w:p>
    <w:p w:rsidR="00512468" w:rsidRPr="00415017" w:rsidRDefault="00512468" w:rsidP="007614D0">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65</w:t>
      </w:r>
      <w:r w:rsidRPr="00415017">
        <w:rPr>
          <w:rFonts w:ascii="Times New Roman" w:hAnsi="Times New Roman" w:cs="Times New Roman"/>
          <w:sz w:val="18"/>
          <w:szCs w:val="18"/>
        </w:rPr>
        <w:t>. Ответственность органов и должностных лиц местного самоуправления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Органы и должностные лица местного самоуправления несут ответственность перед населением сельсовета, государством, физическими и юридическими лицами в соответствии с законодательством.</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Жители сельсовета вправе отозвать депутата сельского Совета, Главу сельсовета в соответствии с федеральными и краевыми законами, а также настоящим Уставом.</w:t>
      </w:r>
    </w:p>
    <w:p w:rsidR="00512468" w:rsidRPr="00415017" w:rsidRDefault="00512468" w:rsidP="007614D0">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66</w:t>
      </w:r>
      <w:r w:rsidRPr="00415017">
        <w:rPr>
          <w:rFonts w:ascii="Times New Roman" w:hAnsi="Times New Roman" w:cs="Times New Roman"/>
          <w:sz w:val="18"/>
          <w:szCs w:val="18"/>
        </w:rPr>
        <w:t>. Ответственность органов и должностных лиц местного самоуправления перед государством</w:t>
      </w:r>
    </w:p>
    <w:p w:rsidR="007614D0"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Ответственность органов и должностных лиц местного самоуправления сельсовета перед государством наступает на основании решения суда в случае нарушения ими Конституции Российской Федерации, федерального законодательства, законодательства Красноярского края, настоящего Устава, а также в случае ненадлежащего осуществления указанными органами и должностными лицами переданных им государственных полномочий в соответствии с Федеральным законом  </w:t>
      </w:r>
      <w:hyperlink r:id="rId35" w:anchor="_blank" w:history="1">
        <w:r w:rsidRPr="00415017">
          <w:rPr>
            <w:rStyle w:val="a3"/>
            <w:rFonts w:ascii="Times New Roman" w:eastAsia="Times New Roman" w:hAnsi="Times New Roman" w:cs="Times New Roman"/>
            <w:color w:val="auto"/>
            <w:sz w:val="18"/>
            <w:szCs w:val="18"/>
          </w:rPr>
          <w:t>«Об общих принципах организации местного самоуправления в Российской Федерации»</w:t>
        </w:r>
      </w:hyperlink>
      <w:r w:rsidRPr="00415017">
        <w:rPr>
          <w:rFonts w:ascii="Times New Roman" w:hAnsi="Times New Roman" w:cs="Times New Roman"/>
          <w:sz w:val="18"/>
          <w:szCs w:val="18"/>
        </w:rPr>
        <w:t>.</w:t>
      </w:r>
    </w:p>
    <w:p w:rsidR="00512468" w:rsidRPr="00415017" w:rsidRDefault="00512468" w:rsidP="007614D0">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66.1</w:t>
      </w:r>
      <w:r w:rsidRPr="00415017">
        <w:rPr>
          <w:rFonts w:ascii="Times New Roman" w:hAnsi="Times New Roman" w:cs="Times New Roman"/>
          <w:sz w:val="18"/>
          <w:szCs w:val="18"/>
        </w:rPr>
        <w:t xml:space="preserve"> Удаление главы муниципального образования в отставку  </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Представительный орган муниципального образования в соответствии с настоящим Федеральным законом вправе удалить главу муниципального образования в отставку по инициативе депутатов представительного органа муниципального образования или по инициативе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Основаниями для удаления главы муниципального образования в отставку являются: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решения, действия (бездействие) главы муниципального образования, повлекшие (повлекшее) наступление последствий, предусмотренных пунктами 2 и 3 части 1 статьи 75 настоящего Федерального закона;</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w:t>
      </w:r>
      <w:hyperlink r:id="rId36" w:anchor="_blank" w:history="1">
        <w:r w:rsidRPr="00415017">
          <w:rPr>
            <w:rStyle w:val="a3"/>
            <w:rFonts w:ascii="Times New Roman" w:eastAsia="Times New Roman" w:hAnsi="Times New Roman" w:cs="Times New Roman"/>
            <w:color w:val="auto"/>
            <w:sz w:val="18"/>
            <w:szCs w:val="18"/>
          </w:rPr>
          <w:t>«Об общих принципах организации местного самоуправления в Российской Федерации»</w:t>
        </w:r>
      </w:hyperlink>
      <w:r w:rsidRPr="00415017">
        <w:rPr>
          <w:rFonts w:ascii="Times New Roman" w:hAnsi="Times New Roman" w:cs="Times New Roman"/>
          <w:sz w:val="18"/>
          <w:szCs w:val="18"/>
        </w:rPr>
        <w:t xml:space="preserve">, иными федеральными законами, уставом муниципального образования,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субъекта Российской Федерации; </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неудовлетворительная оценка деятельности главы муниципального образования представительным органом муниципального образования по результатам его ежегодного отчета перед представительным органом муниципального образования, данная два раза подряд.</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Инициатива депутатов представительного органа муниципального образования об удалении главы муниципального образования в отставку, выдвинутая не менее чем одной третью от установленной численности депутатов представительного органа муниципального образования, оформляется в виде обращения, которое вносится в представительный орган муниципального образования. Указанное обращение вносится вместе с проектом решения представительного органа муниципального образования об удалении главы муниципального образования в отставку. О выдвижении данной инициативы глава муниципального образования 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уведомляются не позднее дня, следующего за днем внесения указанного обращения в представительный орган муниципального образования.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Рассмотрение инициативы депутатов представительного органа муниципального образования об удалении главы муниципального образования в отставку осуществляется с учетом мнения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5. В случае, если при рассмотрении инициативы депутатов представительного органа муниципального образования об удалении главы муниципального образования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субъекта Российской Федерации, и (или) решений, действий (бездействия) главы муниципального образования, повлекших (повлекшего) наступление последствий, предусмотренных пунктами 2 и 3 части 1 статьи 75 настоящего Федерального закона, решение об удалении главы муниципального образования в отставку может быть принято только при согласии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6. Инициатива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удалении главы муниципального образования в отставку оформляется в виде обращения, которое вносится в представительный орган муниципального образования вместе с проектом соответствующего решения представительного органа муниципального образования. О выдвижении данной инициативы глава муниципального образования уведомляется не позднее дня, следующего за днем внесения указанного обращения в представительный орган муниципального образования.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7. Рассмотрение инициативы депутатов представительного органа муниципального образования или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удалении главы муниципального образования в отставку осуществляется представительным органом муниципального образования в течение одного месяца со дня внесения соответствующего обращения.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8. Решение представительного органа муниципального образования об удалении главы муниципального образования в отставку считается принятым, если за него проголосовало не менее двух третей от установленной численности депутатов представительного органа муниципального образования.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9. Решение представительного органа муниципального образования об удалении главы муниципального образования в отставку подписывается председателем представительного органа муниципального образования.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10. При рассмотрении и принятии представительным органом муниципального образования решения об удалении главы муниципального образования в отставку должны быть обеспечены:</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lastRenderedPageBreak/>
        <w:t>1) заблаговременное получение им уведомления о дате и месте проведения соответствующего заседания, а также ознакомление с обращением депутатов представительного органа муниципального образования или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и с проектом решения представительного органа муниципального образования об удалении его в отставку;</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предоставление ему возможности дать депутатам представительного органа муниципального образования объяснения по поводу обстоятельств, выдвигаемых в качестве основания для удаления в отставку.</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11. В случае, если глава муниципального образования не согласен с решением представительного органа муниципального образования об удалении его в отставку, он вправе в письменном виде изложить свое особое мнение.</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12. Решение представительного органа муниципального образования об удалении главы муниципального образования в отставку подлежит официальному опубликованию (обнародованию) не позднее чем через пять дней со дня его принятия. В случае, если глава муниципального образования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представительного органа муниципального образования.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13. В случае, если инициатива депутатов представительного органа муниципального образования или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удалении главы муниципального образования в отставку отклонена представительным органом муниципального образования, вопрос об удалении главы муниципального образования в отставку может быть вынесен на повторное рассмотрение представительного органа муниципального образования не ранее чем через два месяца со дня проведения заседания представительного органа муниципального образования, на котором рассматривался указанный вопрос.</w:t>
      </w:r>
    </w:p>
    <w:p w:rsidR="00512468" w:rsidRPr="00415017" w:rsidRDefault="00512468" w:rsidP="007614D0">
      <w:pPr>
        <w:pStyle w:val="a6"/>
        <w:ind w:firstLine="680"/>
        <w:jc w:val="both"/>
        <w:rPr>
          <w:rFonts w:ascii="Times New Roman" w:hAnsi="Times New Roman" w:cs="Times New Roman"/>
          <w:sz w:val="18"/>
          <w:szCs w:val="18"/>
        </w:rPr>
      </w:pPr>
    </w:p>
    <w:p w:rsidR="00512468" w:rsidRPr="00415017" w:rsidRDefault="00512468" w:rsidP="007614D0">
      <w:pPr>
        <w:pStyle w:val="a6"/>
        <w:jc w:val="both"/>
        <w:rPr>
          <w:rFonts w:ascii="Times New Roman" w:hAnsi="Times New Roman" w:cs="Times New Roman"/>
          <w:b/>
          <w:sz w:val="18"/>
          <w:szCs w:val="18"/>
        </w:rPr>
      </w:pPr>
      <w:r w:rsidRPr="00415017">
        <w:rPr>
          <w:rFonts w:ascii="Times New Roman" w:hAnsi="Times New Roman" w:cs="Times New Roman"/>
          <w:b/>
          <w:sz w:val="18"/>
          <w:szCs w:val="18"/>
        </w:rPr>
        <w:t>Глава 12. Принятие и изменение Устава Новотроицкого сельсовета</w:t>
      </w:r>
    </w:p>
    <w:p w:rsidR="008E6EA8" w:rsidRPr="00415017" w:rsidRDefault="008E6EA8" w:rsidP="007614D0">
      <w:pPr>
        <w:pStyle w:val="a6"/>
        <w:jc w:val="both"/>
        <w:rPr>
          <w:rFonts w:ascii="Times New Roman" w:hAnsi="Times New Roman" w:cs="Times New Roman"/>
          <w:b/>
          <w:sz w:val="18"/>
          <w:szCs w:val="18"/>
        </w:rPr>
      </w:pPr>
    </w:p>
    <w:p w:rsidR="00512468" w:rsidRPr="00415017" w:rsidRDefault="00512468" w:rsidP="007614D0">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67</w:t>
      </w:r>
      <w:r w:rsidRPr="00415017">
        <w:rPr>
          <w:rFonts w:ascii="Times New Roman" w:hAnsi="Times New Roman" w:cs="Times New Roman"/>
          <w:sz w:val="18"/>
          <w:szCs w:val="18"/>
        </w:rPr>
        <w:t>. Принятие Устава сельсовета и внесение в него изменений и дополнений</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Устав сельсовета принимается Советом депутатов сельсовета.</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Устав сельсовета, решение Совета депутатов сельсовета о внесении изменений и дополнений в устав сельсовета принимаются большинством в две трети голосов от установленной численности депутатов Совета депутатов сельсовета.</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3. Проект Устава сельсовета, проект муниципального правового акта о внесении изменений и дополнений в Устав сельсовета не позднее чем за 30 дней до дня рассмотрения вопроса о принятии устава сельсовета, внесении изменений и дополнений в Устав сельсовета подлежат официальному опубликованию с одновременным опубликованием установленного Советом депутатов сельсовета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 Не требуется официальное опубликование порядка учета предложений по проекту муниципального правового акта о внесении изменений и дополнений в Устав сельсовета, а также порядка участия граждан в его обсуждении в случае, когда в Устав сельсовета вносятся изменения в форме точного воспроизведения положений Конституции Российской Федерации, федеральных законов, конституции (устава) или законов Красноярского края в целях приведения данного устава в соответствие с этими нормативными правовыми актами.</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4. Проект Устава поселения, проект нормативного правового акта о внесении в Устав изменений и дополнений подлежит вынесению на публичные слушания в соответствии с настоящим Уставом.</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5. Изменения и дополнения, внесенные в устав муниципального образования и изменяющие структуру органов местного самоуправления, полномочия органов местного самоуправления (за исключением полномочий, срока полномочий и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6. Изменения и дополнения, внесенные в Устав муниципального образования и предусматривающие создание контрольного органа муниципального образования, вступают в силу в порядке предусмотренном абзацем первым части 8 ст. 44 Федерального закона № 131 </w:t>
      </w:r>
      <w:hyperlink r:id="rId37" w:anchor="_blank" w:history="1">
        <w:r w:rsidRPr="00415017">
          <w:rPr>
            <w:rStyle w:val="a3"/>
            <w:rFonts w:ascii="Times New Roman" w:eastAsia="Times New Roman" w:hAnsi="Times New Roman" w:cs="Times New Roman"/>
            <w:color w:val="auto"/>
            <w:sz w:val="18"/>
            <w:szCs w:val="18"/>
          </w:rPr>
          <w:t>«Об общих принципах организации местного самоуправления в Российской Федерации»</w:t>
        </w:r>
      </w:hyperlink>
      <w:r w:rsidRPr="00415017">
        <w:rPr>
          <w:rFonts w:ascii="Times New Roman" w:hAnsi="Times New Roman" w:cs="Times New Roman"/>
          <w:sz w:val="18"/>
          <w:szCs w:val="18"/>
        </w:rPr>
        <w:t>.</w:t>
      </w:r>
    </w:p>
    <w:p w:rsidR="00512468" w:rsidRPr="00415017" w:rsidRDefault="00512468" w:rsidP="007614D0">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68.</w:t>
      </w:r>
      <w:r w:rsidRPr="00415017">
        <w:rPr>
          <w:rFonts w:ascii="Times New Roman" w:hAnsi="Times New Roman" w:cs="Times New Roman"/>
          <w:sz w:val="18"/>
          <w:szCs w:val="18"/>
        </w:rPr>
        <w:t xml:space="preserve"> Инициатива об изменении Устава Новотроицкого сельсовета</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Предложения о внесении изменений в Устав сельсовета могут вносить глава сельсовета, глава администрации сельсовета, депутаты Совета депутатов сельсовета, а также жители сельсовета, обладающие избирательным правом, в порядке правотворческой инициативы.</w:t>
      </w:r>
    </w:p>
    <w:p w:rsidR="00512468" w:rsidRPr="00415017" w:rsidRDefault="00512468" w:rsidP="007614D0">
      <w:pPr>
        <w:pStyle w:val="a6"/>
        <w:ind w:firstLine="680"/>
        <w:jc w:val="both"/>
        <w:rPr>
          <w:rFonts w:ascii="Times New Roman" w:hAnsi="Times New Roman" w:cs="Times New Roman"/>
          <w:sz w:val="18"/>
          <w:szCs w:val="18"/>
        </w:rPr>
      </w:pPr>
    </w:p>
    <w:p w:rsidR="00512468" w:rsidRPr="00415017" w:rsidRDefault="00512468" w:rsidP="007614D0">
      <w:pPr>
        <w:pStyle w:val="a6"/>
        <w:jc w:val="both"/>
        <w:rPr>
          <w:rFonts w:ascii="Times New Roman" w:hAnsi="Times New Roman" w:cs="Times New Roman"/>
          <w:b/>
          <w:sz w:val="18"/>
          <w:szCs w:val="18"/>
        </w:rPr>
      </w:pPr>
      <w:r w:rsidRPr="00415017">
        <w:rPr>
          <w:rFonts w:ascii="Times New Roman" w:hAnsi="Times New Roman" w:cs="Times New Roman"/>
          <w:b/>
          <w:sz w:val="18"/>
          <w:szCs w:val="18"/>
        </w:rPr>
        <w:t>Глава 13. Заключительные положения</w:t>
      </w:r>
    </w:p>
    <w:p w:rsidR="008E6EA8" w:rsidRPr="00415017" w:rsidRDefault="008E6EA8" w:rsidP="007614D0">
      <w:pPr>
        <w:pStyle w:val="a6"/>
        <w:jc w:val="both"/>
        <w:rPr>
          <w:rFonts w:ascii="Times New Roman" w:hAnsi="Times New Roman" w:cs="Times New Roman"/>
          <w:b/>
          <w:sz w:val="18"/>
          <w:szCs w:val="18"/>
        </w:rPr>
      </w:pPr>
    </w:p>
    <w:p w:rsidR="00512468" w:rsidRPr="00415017" w:rsidRDefault="00512468" w:rsidP="007614D0">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69.</w:t>
      </w:r>
      <w:r w:rsidRPr="00415017">
        <w:rPr>
          <w:rFonts w:ascii="Times New Roman" w:hAnsi="Times New Roman" w:cs="Times New Roman"/>
          <w:sz w:val="18"/>
          <w:szCs w:val="18"/>
        </w:rPr>
        <w:t xml:space="preserve"> Вступление в силу настоящего Устава и вносимых в него изменений и дополнений</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Настоящий Устав, муниципальный правовой акт о внесении изменений и дополнений в настоящий Устав подлежат официальному опубликованию (обнародованию) после их государственной регистрации и вступают в силу в день, следующий за днем официального опубликования (обнародования).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 xml:space="preserve">Глава сельсовета обязан опубликовать (обнародовать) зарегистрированный Устав, а также вносимые в него изменения и дополнения в течение семи дней со дня его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2.  Положения статей: п. 3 ст. 6 Устава, вступают в силу после истечения срока полномочий сельского Совета депутатов, принявшего муниципальный правовой акт о внесении в Устав указанных изменений и дополнений; абз. 4 ст. 27.1 Устава, действует до истечения срока полномочий главы администрации сельсовета назначенного по контракту; ст. 16; п.1 ст. 19; п.3, п.4 ст. 32; п.3 ст. 33; п.2 ч.2. ст. 62; ст. 63; п.9 ст. 66.1 Устава, вступают в силу с момента вступления в должность главы сельсовета.</w:t>
      </w:r>
    </w:p>
    <w:p w:rsidR="00512468" w:rsidRPr="00415017" w:rsidRDefault="00512468" w:rsidP="007614D0">
      <w:pPr>
        <w:pStyle w:val="a6"/>
        <w:jc w:val="both"/>
        <w:rPr>
          <w:rFonts w:ascii="Times New Roman" w:hAnsi="Times New Roman" w:cs="Times New Roman"/>
          <w:sz w:val="18"/>
          <w:szCs w:val="18"/>
        </w:rPr>
      </w:pPr>
      <w:r w:rsidRPr="00415017">
        <w:rPr>
          <w:rFonts w:ascii="Times New Roman" w:hAnsi="Times New Roman" w:cs="Times New Roman"/>
          <w:b/>
          <w:sz w:val="18"/>
          <w:szCs w:val="18"/>
        </w:rPr>
        <w:t>Статья 70</w:t>
      </w:r>
      <w:r w:rsidRPr="00415017">
        <w:rPr>
          <w:rFonts w:ascii="Times New Roman" w:hAnsi="Times New Roman" w:cs="Times New Roman"/>
          <w:sz w:val="18"/>
          <w:szCs w:val="18"/>
        </w:rPr>
        <w:t>. Приоритет Устава Новотроицкого сельсовета в системе актов местного самоуправления</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t>1. Все правовые акты органов и должностных лиц местного самоуправления, в том числе решения Совета депутатов сельсовета, правовые акты главы сельсовета принимаются на основе и в соответствии с настоящим Уставом. В случае противоречия между положениями настоящего Устава и актами органов и должностных лиц местного самоуправления действуют и применяются положения настоящего Устава.</w:t>
      </w:r>
    </w:p>
    <w:p w:rsidR="00512468" w:rsidRPr="00415017" w:rsidRDefault="00512468" w:rsidP="007614D0">
      <w:pPr>
        <w:pStyle w:val="a6"/>
        <w:ind w:firstLine="680"/>
        <w:jc w:val="both"/>
        <w:rPr>
          <w:rFonts w:ascii="Times New Roman" w:hAnsi="Times New Roman" w:cs="Times New Roman"/>
          <w:sz w:val="18"/>
          <w:szCs w:val="18"/>
        </w:rPr>
      </w:pPr>
      <w:r w:rsidRPr="00415017">
        <w:rPr>
          <w:rFonts w:ascii="Times New Roman" w:hAnsi="Times New Roman" w:cs="Times New Roman"/>
          <w:sz w:val="18"/>
          <w:szCs w:val="18"/>
        </w:rPr>
        <w:lastRenderedPageBreak/>
        <w:t>2. Решения  Совета депутатов сельсовета, правовые акты главы сельсовета, иных органов и должностных лиц местного самоуправления, действовавшие до вступления в силу настоящего Устава, сохраняют силу в части, не противоречащей настоящему Уставу.</w:t>
      </w:r>
    </w:p>
    <w:p w:rsidR="007614D0" w:rsidRPr="00415017" w:rsidRDefault="007614D0" w:rsidP="007614D0">
      <w:pPr>
        <w:pStyle w:val="a6"/>
        <w:rPr>
          <w:rFonts w:ascii="Times New Roman" w:hAnsi="Times New Roman" w:cs="Times New Roman"/>
          <w:sz w:val="18"/>
          <w:szCs w:val="18"/>
        </w:rPr>
      </w:pPr>
      <w:r w:rsidRPr="00415017">
        <w:rPr>
          <w:rFonts w:ascii="Times New Roman" w:hAnsi="Times New Roman" w:cs="Times New Roman"/>
          <w:sz w:val="18"/>
          <w:szCs w:val="18"/>
        </w:rPr>
        <w:t xml:space="preserve">                </w:t>
      </w:r>
    </w:p>
    <w:p w:rsidR="00512468" w:rsidRPr="00415017" w:rsidRDefault="007614D0" w:rsidP="007614D0">
      <w:pPr>
        <w:pStyle w:val="a6"/>
        <w:rPr>
          <w:rFonts w:ascii="Times New Roman" w:hAnsi="Times New Roman" w:cs="Times New Roman"/>
          <w:sz w:val="18"/>
          <w:szCs w:val="18"/>
        </w:rPr>
      </w:pPr>
      <w:r w:rsidRPr="00415017">
        <w:rPr>
          <w:rFonts w:ascii="Times New Roman" w:hAnsi="Times New Roman" w:cs="Times New Roman"/>
          <w:sz w:val="18"/>
          <w:szCs w:val="18"/>
        </w:rPr>
        <w:t xml:space="preserve">               </w:t>
      </w:r>
      <w:r w:rsidR="00512468" w:rsidRPr="00415017">
        <w:rPr>
          <w:rFonts w:ascii="Times New Roman" w:hAnsi="Times New Roman" w:cs="Times New Roman"/>
          <w:sz w:val="18"/>
          <w:szCs w:val="18"/>
        </w:rPr>
        <w:t>Председатель совета депутатов                                      И.В. Гнусарев</w:t>
      </w:r>
    </w:p>
    <w:p w:rsidR="00512468" w:rsidRPr="00415017" w:rsidRDefault="00512468" w:rsidP="000071D7">
      <w:pPr>
        <w:pStyle w:val="a6"/>
        <w:ind w:firstLine="680"/>
        <w:rPr>
          <w:rFonts w:ascii="Times New Roman" w:hAnsi="Times New Roman" w:cs="Times New Roman"/>
          <w:sz w:val="18"/>
          <w:szCs w:val="18"/>
        </w:rPr>
      </w:pPr>
    </w:p>
    <w:p w:rsidR="00512468" w:rsidRPr="00512468" w:rsidRDefault="00512468" w:rsidP="000071D7">
      <w:pPr>
        <w:pStyle w:val="a6"/>
        <w:ind w:firstLine="680"/>
        <w:rPr>
          <w:rFonts w:ascii="Times New Roman" w:hAnsi="Times New Roman" w:cs="Times New Roman"/>
          <w:sz w:val="18"/>
          <w:szCs w:val="18"/>
        </w:rPr>
      </w:pPr>
    </w:p>
    <w:p w:rsidR="00512468" w:rsidRDefault="00512468"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p w:rsidR="00C337B3" w:rsidRDefault="00C337B3" w:rsidP="000071D7">
      <w:pPr>
        <w:pStyle w:val="a6"/>
        <w:ind w:firstLine="680"/>
        <w:rPr>
          <w:rFonts w:ascii="Times New Roman" w:hAnsi="Times New Roman" w:cs="Times New Roman"/>
          <w:sz w:val="18"/>
          <w:szCs w:val="18"/>
        </w:rPr>
      </w:pPr>
    </w:p>
    <w:tbl>
      <w:tblPr>
        <w:tblW w:w="96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977"/>
        <w:gridCol w:w="425"/>
        <w:gridCol w:w="4962"/>
        <w:gridCol w:w="567"/>
        <w:gridCol w:w="708"/>
      </w:tblGrid>
      <w:tr w:rsidR="00C337B3" w:rsidRPr="008803DA" w:rsidTr="00AE6BF2">
        <w:trPr>
          <w:trHeight w:val="300"/>
        </w:trPr>
        <w:tc>
          <w:tcPr>
            <w:tcW w:w="2977" w:type="dxa"/>
            <w:vMerge w:val="restart"/>
            <w:tcBorders>
              <w:top w:val="single" w:sz="12" w:space="0" w:color="auto"/>
              <w:left w:val="single" w:sz="12" w:space="0" w:color="auto"/>
              <w:right w:val="nil"/>
            </w:tcBorders>
          </w:tcPr>
          <w:p w:rsidR="00C337B3" w:rsidRPr="008803DA" w:rsidRDefault="00C337B3" w:rsidP="00AE6BF2">
            <w:pPr>
              <w:spacing w:after="0" w:line="240" w:lineRule="auto"/>
              <w:ind w:left="64" w:right="-108"/>
              <w:rPr>
                <w:rFonts w:ascii="Times New Roman" w:hAnsi="Times New Roman"/>
                <w:bCs/>
                <w:i/>
                <w:sz w:val="20"/>
                <w:szCs w:val="20"/>
              </w:rPr>
            </w:pPr>
            <w:r w:rsidRPr="008803DA">
              <w:rPr>
                <w:rFonts w:ascii="Times New Roman" w:hAnsi="Times New Roman"/>
                <w:bCs/>
                <w:i/>
                <w:sz w:val="20"/>
                <w:szCs w:val="20"/>
              </w:rPr>
              <w:t>Учредитель:</w:t>
            </w:r>
          </w:p>
          <w:p w:rsidR="00C337B3" w:rsidRPr="008803DA" w:rsidRDefault="00C337B3" w:rsidP="00AE6BF2">
            <w:pPr>
              <w:spacing w:after="0" w:line="240" w:lineRule="auto"/>
              <w:ind w:left="64" w:right="-108"/>
              <w:rPr>
                <w:rFonts w:ascii="Times New Roman" w:hAnsi="Times New Roman"/>
                <w:bCs/>
                <w:i/>
                <w:sz w:val="20"/>
                <w:szCs w:val="20"/>
              </w:rPr>
            </w:pPr>
            <w:r w:rsidRPr="008803DA">
              <w:rPr>
                <w:rFonts w:ascii="Times New Roman" w:hAnsi="Times New Roman"/>
                <w:bCs/>
                <w:i/>
                <w:sz w:val="20"/>
                <w:szCs w:val="20"/>
              </w:rPr>
              <w:t>Новотроицкий сельский</w:t>
            </w:r>
          </w:p>
          <w:p w:rsidR="00C337B3" w:rsidRPr="008803DA" w:rsidRDefault="00C337B3" w:rsidP="00AE6BF2">
            <w:pPr>
              <w:spacing w:after="0" w:line="240" w:lineRule="auto"/>
              <w:ind w:left="64" w:right="-108"/>
              <w:rPr>
                <w:rFonts w:ascii="Times New Roman" w:hAnsi="Times New Roman"/>
                <w:bCs/>
                <w:i/>
                <w:sz w:val="20"/>
                <w:szCs w:val="20"/>
              </w:rPr>
            </w:pPr>
            <w:r w:rsidRPr="008803DA">
              <w:rPr>
                <w:rFonts w:ascii="Times New Roman" w:hAnsi="Times New Roman"/>
                <w:bCs/>
                <w:i/>
                <w:sz w:val="20"/>
                <w:szCs w:val="20"/>
              </w:rPr>
              <w:t>Совет депутатов</w:t>
            </w:r>
          </w:p>
          <w:p w:rsidR="00C337B3" w:rsidRPr="008803DA" w:rsidRDefault="00C337B3" w:rsidP="00AE6BF2">
            <w:pPr>
              <w:spacing w:after="0" w:line="240" w:lineRule="auto"/>
              <w:ind w:left="64" w:right="-108"/>
              <w:rPr>
                <w:rFonts w:ascii="Times New Roman" w:hAnsi="Times New Roman"/>
                <w:bCs/>
                <w:i/>
                <w:sz w:val="20"/>
                <w:szCs w:val="20"/>
              </w:rPr>
            </w:pPr>
            <w:r w:rsidRPr="008803DA">
              <w:rPr>
                <w:rFonts w:ascii="Times New Roman" w:hAnsi="Times New Roman"/>
                <w:bCs/>
                <w:i/>
                <w:sz w:val="20"/>
                <w:szCs w:val="20"/>
              </w:rPr>
              <w:t>Минусинского района</w:t>
            </w:r>
          </w:p>
          <w:p w:rsidR="00C337B3" w:rsidRPr="008803DA" w:rsidRDefault="00C337B3" w:rsidP="00AE6BF2">
            <w:pPr>
              <w:spacing w:after="0" w:line="240" w:lineRule="auto"/>
              <w:ind w:left="64" w:right="-108"/>
              <w:rPr>
                <w:rFonts w:ascii="Times New Roman" w:hAnsi="Times New Roman"/>
                <w:bCs/>
                <w:i/>
                <w:sz w:val="20"/>
                <w:szCs w:val="20"/>
              </w:rPr>
            </w:pPr>
            <w:r w:rsidRPr="008803DA">
              <w:rPr>
                <w:rFonts w:ascii="Times New Roman" w:hAnsi="Times New Roman"/>
                <w:bCs/>
                <w:i/>
                <w:sz w:val="20"/>
                <w:szCs w:val="20"/>
              </w:rPr>
              <w:t>Красноярского края.</w:t>
            </w:r>
          </w:p>
          <w:p w:rsidR="00C337B3" w:rsidRPr="008803DA" w:rsidRDefault="00C337B3" w:rsidP="00AE6BF2">
            <w:pPr>
              <w:spacing w:after="0" w:line="240" w:lineRule="auto"/>
              <w:ind w:left="64" w:right="-108"/>
              <w:rPr>
                <w:rFonts w:ascii="Times New Roman" w:hAnsi="Times New Roman"/>
                <w:bCs/>
                <w:i/>
                <w:sz w:val="20"/>
                <w:szCs w:val="20"/>
              </w:rPr>
            </w:pPr>
            <w:r w:rsidRPr="008803DA">
              <w:rPr>
                <w:rFonts w:ascii="Times New Roman" w:hAnsi="Times New Roman"/>
                <w:i/>
                <w:sz w:val="20"/>
                <w:szCs w:val="20"/>
              </w:rPr>
              <w:br/>
            </w:r>
            <w:r w:rsidRPr="008803DA">
              <w:rPr>
                <w:rFonts w:ascii="Times New Roman" w:hAnsi="Times New Roman"/>
                <w:bCs/>
                <w:i/>
                <w:sz w:val="20"/>
                <w:szCs w:val="20"/>
              </w:rPr>
              <w:t>Редактор Глава Новотроицкого сельсовета  И.В. Гнусарев.</w:t>
            </w:r>
          </w:p>
          <w:p w:rsidR="00C337B3" w:rsidRPr="008803DA" w:rsidRDefault="00C337B3" w:rsidP="00AE6BF2">
            <w:pPr>
              <w:spacing w:after="0" w:line="240" w:lineRule="auto"/>
              <w:ind w:left="170" w:right="-65"/>
              <w:rPr>
                <w:rFonts w:ascii="Times New Roman" w:hAnsi="Times New Roman"/>
                <w:bCs/>
                <w:i/>
              </w:rPr>
            </w:pPr>
          </w:p>
        </w:tc>
        <w:tc>
          <w:tcPr>
            <w:tcW w:w="6662" w:type="dxa"/>
            <w:gridSpan w:val="4"/>
            <w:tcBorders>
              <w:top w:val="single" w:sz="12" w:space="0" w:color="auto"/>
              <w:left w:val="nil"/>
              <w:bottom w:val="nil"/>
              <w:right w:val="single" w:sz="12" w:space="0" w:color="auto"/>
            </w:tcBorders>
          </w:tcPr>
          <w:p w:rsidR="00C337B3" w:rsidRPr="008803DA" w:rsidRDefault="00C337B3" w:rsidP="00AE6BF2">
            <w:pPr>
              <w:spacing w:after="0" w:line="240" w:lineRule="auto"/>
              <w:ind w:right="6"/>
              <w:rPr>
                <w:rFonts w:ascii="Times New Roman" w:hAnsi="Times New Roman"/>
                <w:bCs/>
                <w:i/>
              </w:rPr>
            </w:pPr>
          </w:p>
        </w:tc>
      </w:tr>
      <w:tr w:rsidR="00C337B3" w:rsidRPr="008803DA" w:rsidTr="00AE6BF2">
        <w:trPr>
          <w:trHeight w:val="1471"/>
        </w:trPr>
        <w:tc>
          <w:tcPr>
            <w:tcW w:w="2977" w:type="dxa"/>
            <w:vMerge/>
            <w:tcBorders>
              <w:left w:val="single" w:sz="12" w:space="0" w:color="auto"/>
              <w:right w:val="nil"/>
            </w:tcBorders>
          </w:tcPr>
          <w:p w:rsidR="00C337B3" w:rsidRPr="008803DA" w:rsidRDefault="00C337B3" w:rsidP="00AE6BF2">
            <w:pPr>
              <w:spacing w:after="0" w:line="240" w:lineRule="auto"/>
              <w:ind w:left="170" w:right="-170"/>
              <w:rPr>
                <w:rFonts w:ascii="Times New Roman" w:hAnsi="Times New Roman"/>
                <w:bCs/>
                <w:i/>
              </w:rPr>
            </w:pPr>
          </w:p>
        </w:tc>
        <w:tc>
          <w:tcPr>
            <w:tcW w:w="425" w:type="dxa"/>
            <w:tcBorders>
              <w:top w:val="nil"/>
              <w:left w:val="nil"/>
              <w:bottom w:val="nil"/>
            </w:tcBorders>
          </w:tcPr>
          <w:p w:rsidR="00C337B3" w:rsidRPr="008803DA" w:rsidRDefault="00C337B3" w:rsidP="00AE6BF2">
            <w:pPr>
              <w:spacing w:after="0" w:line="240" w:lineRule="auto"/>
              <w:ind w:left="170" w:right="-170"/>
              <w:rPr>
                <w:rFonts w:ascii="Times New Roman" w:hAnsi="Times New Roman"/>
                <w:bCs/>
                <w:i/>
              </w:rPr>
            </w:pPr>
          </w:p>
        </w:tc>
        <w:tc>
          <w:tcPr>
            <w:tcW w:w="4962" w:type="dxa"/>
            <w:tcBorders>
              <w:left w:val="nil"/>
            </w:tcBorders>
          </w:tcPr>
          <w:p w:rsidR="00C337B3" w:rsidRPr="008803DA" w:rsidRDefault="00C337B3" w:rsidP="00AE6BF2">
            <w:pPr>
              <w:spacing w:after="0" w:line="240" w:lineRule="auto"/>
              <w:ind w:right="-10"/>
              <w:rPr>
                <w:rFonts w:ascii="Times New Roman" w:hAnsi="Times New Roman"/>
                <w:bCs/>
                <w:i/>
                <w:sz w:val="20"/>
                <w:szCs w:val="20"/>
              </w:rPr>
            </w:pPr>
            <w:r w:rsidRPr="008803DA">
              <w:rPr>
                <w:rFonts w:ascii="Times New Roman" w:hAnsi="Times New Roman"/>
                <w:bCs/>
                <w:i/>
                <w:sz w:val="20"/>
                <w:szCs w:val="20"/>
              </w:rPr>
              <w:t>Адрес учредителя: 662610, Красноярский край, Минусинский район, д. Быстрая,  ул. Кирова, 16, тел/факс-8-39132-78-6-20.</w:t>
            </w:r>
          </w:p>
          <w:p w:rsidR="00C337B3" w:rsidRPr="008803DA" w:rsidRDefault="00C337B3" w:rsidP="00AE6BF2">
            <w:pPr>
              <w:spacing w:after="0" w:line="240" w:lineRule="auto"/>
              <w:ind w:right="-10"/>
              <w:jc w:val="both"/>
              <w:rPr>
                <w:rFonts w:ascii="Times New Roman" w:hAnsi="Times New Roman"/>
                <w:bCs/>
                <w:i/>
              </w:rPr>
            </w:pPr>
            <w:r w:rsidRPr="008803DA">
              <w:rPr>
                <w:rFonts w:ascii="Times New Roman" w:hAnsi="Times New Roman"/>
                <w:i/>
                <w:sz w:val="20"/>
                <w:szCs w:val="20"/>
              </w:rPr>
              <w:t xml:space="preserve">Газета отпечатана на компьютерно - принтерном оборудовании администрации </w:t>
            </w:r>
            <w:r w:rsidRPr="008803DA">
              <w:rPr>
                <w:rFonts w:ascii="Times New Roman" w:hAnsi="Times New Roman"/>
                <w:bCs/>
                <w:i/>
                <w:sz w:val="20"/>
                <w:szCs w:val="20"/>
              </w:rPr>
              <w:t>Новотроицкого сельсовета Минусинского района Красноярского края.</w:t>
            </w:r>
            <w:r w:rsidRPr="008803DA">
              <w:rPr>
                <w:rFonts w:ascii="Times New Roman" w:hAnsi="Times New Roman"/>
                <w:i/>
              </w:rPr>
              <w:br/>
            </w:r>
          </w:p>
        </w:tc>
        <w:tc>
          <w:tcPr>
            <w:tcW w:w="1275" w:type="dxa"/>
            <w:gridSpan w:val="2"/>
            <w:tcBorders>
              <w:top w:val="nil"/>
              <w:bottom w:val="nil"/>
              <w:right w:val="single" w:sz="12" w:space="0" w:color="auto"/>
            </w:tcBorders>
            <w:vAlign w:val="bottom"/>
          </w:tcPr>
          <w:p w:rsidR="00C337B3" w:rsidRPr="008803DA" w:rsidRDefault="00C337B3" w:rsidP="00AE6BF2">
            <w:pPr>
              <w:spacing w:after="0" w:line="240" w:lineRule="auto"/>
              <w:ind w:right="-170"/>
              <w:rPr>
                <w:rFonts w:ascii="Times New Roman" w:hAnsi="Times New Roman"/>
                <w:bCs/>
                <w:i/>
                <w:sz w:val="20"/>
                <w:szCs w:val="20"/>
              </w:rPr>
            </w:pPr>
            <w:r w:rsidRPr="008803DA">
              <w:rPr>
                <w:rFonts w:ascii="Times New Roman" w:hAnsi="Times New Roman"/>
                <w:bCs/>
                <w:i/>
                <w:sz w:val="20"/>
                <w:szCs w:val="20"/>
              </w:rPr>
              <w:t>Тираж: 150 экземпляров</w:t>
            </w:r>
          </w:p>
        </w:tc>
      </w:tr>
      <w:tr w:rsidR="00C337B3" w:rsidRPr="008803DA" w:rsidTr="00AE6BF2">
        <w:trPr>
          <w:trHeight w:val="225"/>
        </w:trPr>
        <w:tc>
          <w:tcPr>
            <w:tcW w:w="2977" w:type="dxa"/>
            <w:vMerge/>
            <w:tcBorders>
              <w:left w:val="single" w:sz="12" w:space="0" w:color="auto"/>
              <w:bottom w:val="single" w:sz="12" w:space="0" w:color="auto"/>
              <w:right w:val="nil"/>
            </w:tcBorders>
          </w:tcPr>
          <w:p w:rsidR="00C337B3" w:rsidRPr="008803DA" w:rsidRDefault="00C337B3" w:rsidP="00AE6BF2">
            <w:pPr>
              <w:spacing w:after="0" w:line="240" w:lineRule="auto"/>
              <w:ind w:right="6"/>
              <w:rPr>
                <w:rFonts w:ascii="Times New Roman" w:hAnsi="Times New Roman"/>
                <w:bCs/>
                <w:i/>
              </w:rPr>
            </w:pPr>
          </w:p>
        </w:tc>
        <w:tc>
          <w:tcPr>
            <w:tcW w:w="5954" w:type="dxa"/>
            <w:gridSpan w:val="3"/>
            <w:tcBorders>
              <w:top w:val="nil"/>
              <w:left w:val="nil"/>
              <w:bottom w:val="single" w:sz="12" w:space="0" w:color="auto"/>
              <w:right w:val="nil"/>
            </w:tcBorders>
          </w:tcPr>
          <w:p w:rsidR="00C337B3" w:rsidRPr="008803DA" w:rsidRDefault="00C337B3" w:rsidP="00AE6BF2">
            <w:pPr>
              <w:spacing w:after="0" w:line="240" w:lineRule="auto"/>
              <w:ind w:right="-108"/>
              <w:rPr>
                <w:rFonts w:ascii="Times New Roman" w:hAnsi="Times New Roman"/>
                <w:bCs/>
                <w:i/>
                <w:sz w:val="20"/>
                <w:szCs w:val="20"/>
              </w:rPr>
            </w:pPr>
            <w:r w:rsidRPr="008803DA">
              <w:rPr>
                <w:rFonts w:ascii="Times New Roman" w:hAnsi="Times New Roman"/>
                <w:bCs/>
                <w:i/>
                <w:sz w:val="20"/>
                <w:szCs w:val="20"/>
              </w:rPr>
              <w:t xml:space="preserve">Решение Новотроицкого сельского Совета депутатов                     </w:t>
            </w:r>
          </w:p>
          <w:p w:rsidR="00C337B3" w:rsidRPr="008803DA" w:rsidRDefault="00C337B3" w:rsidP="00AE6BF2">
            <w:pPr>
              <w:spacing w:after="0" w:line="240" w:lineRule="auto"/>
              <w:ind w:right="-108"/>
              <w:rPr>
                <w:rFonts w:ascii="Times New Roman" w:hAnsi="Times New Roman"/>
                <w:bCs/>
                <w:i/>
                <w:sz w:val="20"/>
                <w:szCs w:val="20"/>
              </w:rPr>
            </w:pPr>
            <w:r w:rsidRPr="008803DA">
              <w:rPr>
                <w:rFonts w:ascii="Times New Roman" w:hAnsi="Times New Roman"/>
                <w:bCs/>
                <w:i/>
                <w:sz w:val="20"/>
                <w:szCs w:val="20"/>
              </w:rPr>
              <w:t xml:space="preserve">   № 07-рс от 20.11.2015</w:t>
            </w:r>
            <w:r w:rsidR="00415017">
              <w:rPr>
                <w:rFonts w:ascii="Times New Roman" w:hAnsi="Times New Roman"/>
                <w:bCs/>
                <w:i/>
                <w:sz w:val="20"/>
                <w:szCs w:val="20"/>
              </w:rPr>
              <w:t xml:space="preserve"> </w:t>
            </w:r>
            <w:r w:rsidRPr="008803DA">
              <w:rPr>
                <w:rFonts w:ascii="Times New Roman" w:hAnsi="Times New Roman"/>
                <w:bCs/>
                <w:i/>
                <w:sz w:val="20"/>
                <w:szCs w:val="20"/>
              </w:rPr>
              <w:t>г.</w:t>
            </w:r>
          </w:p>
        </w:tc>
        <w:tc>
          <w:tcPr>
            <w:tcW w:w="708" w:type="dxa"/>
            <w:tcBorders>
              <w:top w:val="nil"/>
              <w:left w:val="nil"/>
              <w:bottom w:val="single" w:sz="12" w:space="0" w:color="auto"/>
              <w:right w:val="single" w:sz="12" w:space="0" w:color="auto"/>
            </w:tcBorders>
          </w:tcPr>
          <w:p w:rsidR="00C337B3" w:rsidRPr="008803DA" w:rsidRDefault="00C337B3" w:rsidP="00AE6BF2">
            <w:pPr>
              <w:ind w:right="6"/>
              <w:rPr>
                <w:rFonts w:ascii="Times New Roman" w:hAnsi="Times New Roman"/>
                <w:bCs/>
                <w:i/>
              </w:rPr>
            </w:pPr>
          </w:p>
        </w:tc>
      </w:tr>
    </w:tbl>
    <w:p w:rsidR="00C337B3" w:rsidRDefault="00C337B3" w:rsidP="000071D7">
      <w:pPr>
        <w:pStyle w:val="a6"/>
        <w:ind w:firstLine="680"/>
        <w:rPr>
          <w:rFonts w:ascii="Times New Roman" w:hAnsi="Times New Roman" w:cs="Times New Roman"/>
          <w:sz w:val="18"/>
          <w:szCs w:val="18"/>
        </w:rPr>
      </w:pPr>
    </w:p>
    <w:p w:rsidR="00C337B3" w:rsidRPr="00512468" w:rsidRDefault="00C337B3" w:rsidP="000071D7">
      <w:pPr>
        <w:pStyle w:val="a6"/>
        <w:ind w:firstLine="680"/>
        <w:rPr>
          <w:rFonts w:ascii="Times New Roman" w:hAnsi="Times New Roman" w:cs="Times New Roman"/>
          <w:sz w:val="18"/>
          <w:szCs w:val="18"/>
        </w:rPr>
      </w:pPr>
    </w:p>
    <w:sectPr w:rsidR="00C337B3" w:rsidRPr="00512468" w:rsidSect="004E355A">
      <w:footerReference w:type="default" r:id="rId38"/>
      <w:pgSz w:w="11906" w:h="16838"/>
      <w:pgMar w:top="680" w:right="737" w:bottom="851" w:left="1418"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011CF" w:rsidRDefault="001011CF" w:rsidP="004E355A">
      <w:pPr>
        <w:spacing w:after="0" w:line="240" w:lineRule="auto"/>
      </w:pPr>
      <w:r>
        <w:separator/>
      </w:r>
    </w:p>
  </w:endnote>
  <w:endnote w:type="continuationSeparator" w:id="1">
    <w:p w:rsidR="001011CF" w:rsidRDefault="001011CF" w:rsidP="004E355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599714301"/>
      <w:docPartObj>
        <w:docPartGallery w:val="Page Numbers (Bottom of Page)"/>
        <w:docPartUnique/>
      </w:docPartObj>
    </w:sdtPr>
    <w:sdtContent>
      <w:p w:rsidR="004E355A" w:rsidRDefault="009329C2">
        <w:pPr>
          <w:pStyle w:val="aa"/>
          <w:jc w:val="center"/>
        </w:pPr>
        <w:fldSimple w:instr=" PAGE   \* MERGEFORMAT ">
          <w:r w:rsidR="00B32162">
            <w:rPr>
              <w:noProof/>
            </w:rPr>
            <w:t>22</w:t>
          </w:r>
        </w:fldSimple>
      </w:p>
    </w:sdtContent>
  </w:sdt>
  <w:p w:rsidR="004E355A" w:rsidRDefault="004E355A">
    <w:pPr>
      <w:pStyle w:val="a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011CF" w:rsidRDefault="001011CF" w:rsidP="004E355A">
      <w:pPr>
        <w:spacing w:after="0" w:line="240" w:lineRule="auto"/>
      </w:pPr>
      <w:r>
        <w:separator/>
      </w:r>
    </w:p>
  </w:footnote>
  <w:footnote w:type="continuationSeparator" w:id="1">
    <w:p w:rsidR="001011CF" w:rsidRDefault="001011CF" w:rsidP="004E355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D"/>
    <w:multiLevelType w:val="multilevel"/>
    <w:tmpl w:val="0000000D"/>
    <w:lvl w:ilvl="0">
      <w:start w:val="1"/>
      <w:numFmt w:val="decimal"/>
      <w:lvlText w:val="%1."/>
      <w:lvlJc w:val="left"/>
      <w:pPr>
        <w:tabs>
          <w:tab w:val="num" w:pos="720"/>
        </w:tabs>
        <w:ind w:left="720" w:hanging="360"/>
      </w:pPr>
    </w:lvl>
    <w:lvl w:ilvl="1">
      <w:start w:val="7"/>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311B1396"/>
    <w:multiLevelType w:val="multilevel"/>
    <w:tmpl w:val="174866BC"/>
    <w:lvl w:ilvl="0">
      <w:start w:val="2"/>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nsid w:val="4C051F26"/>
    <w:multiLevelType w:val="multilevel"/>
    <w:tmpl w:val="4732A1A6"/>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
    <w:nsid w:val="52F37D50"/>
    <w:multiLevelType w:val="multilevel"/>
    <w:tmpl w:val="99F267D8"/>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
    <w:nsid w:val="587420FE"/>
    <w:multiLevelType w:val="hybridMultilevel"/>
    <w:tmpl w:val="AAA28A66"/>
    <w:lvl w:ilvl="0" w:tplc="5678A53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7AF425A5"/>
    <w:multiLevelType w:val="multilevel"/>
    <w:tmpl w:val="CC86C164"/>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lang w:val="ru-RU" w:eastAsia="ru-RU" w:bidi="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abstractNumId w:val="2"/>
    <w:lvlOverride w:ilvl="0">
      <w:startOverride w:val="1"/>
    </w:lvlOverride>
    <w:lvlOverride w:ilvl="1"/>
    <w:lvlOverride w:ilvl="2"/>
    <w:lvlOverride w:ilvl="3"/>
    <w:lvlOverride w:ilvl="4"/>
    <w:lvlOverride w:ilvl="5"/>
    <w:lvlOverride w:ilvl="6"/>
    <w:lvlOverride w:ilvl="7"/>
    <w:lvlOverride w:ilvl="8"/>
  </w:num>
  <w:num w:numId="2">
    <w:abstractNumId w:val="5"/>
    <w:lvlOverride w:ilvl="0">
      <w:startOverride w:val="1"/>
    </w:lvlOverride>
    <w:lvlOverride w:ilvl="1"/>
    <w:lvlOverride w:ilvl="2"/>
    <w:lvlOverride w:ilvl="3"/>
    <w:lvlOverride w:ilvl="4"/>
    <w:lvlOverride w:ilvl="5"/>
    <w:lvlOverride w:ilvl="6"/>
    <w:lvlOverride w:ilvl="7"/>
    <w:lvlOverride w:ilvl="8"/>
  </w:num>
  <w:num w:numId="3">
    <w:abstractNumId w:val="3"/>
    <w:lvlOverride w:ilvl="0">
      <w:startOverride w:val="1"/>
    </w:lvlOverride>
    <w:lvlOverride w:ilvl="1"/>
    <w:lvlOverride w:ilvl="2"/>
    <w:lvlOverride w:ilvl="3"/>
    <w:lvlOverride w:ilvl="4"/>
    <w:lvlOverride w:ilvl="5"/>
    <w:lvlOverride w:ilvl="6"/>
    <w:lvlOverride w:ilvl="7"/>
    <w:lvlOverride w:ilvl="8"/>
  </w:num>
  <w:num w:numId="4">
    <w:abstractNumId w:val="1"/>
    <w:lvlOverride w:ilvl="0">
      <w:startOverride w:val="2"/>
    </w:lvlOverride>
    <w:lvlOverride w:ilvl="1"/>
    <w:lvlOverride w:ilvl="2"/>
    <w:lvlOverride w:ilvl="3"/>
    <w:lvlOverride w:ilvl="4"/>
    <w:lvlOverride w:ilvl="5"/>
    <w:lvlOverride w:ilvl="6"/>
    <w:lvlOverride w:ilvl="7"/>
    <w:lvlOverride w:ilvl="8"/>
  </w:num>
  <w:num w:numId="5">
    <w:abstractNumId w:val="0"/>
  </w:num>
  <w:num w:numId="6">
    <w:abstractNumId w:val="4"/>
  </w:num>
  <w:num w:numId="7">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mirrorMargins/>
  <w:defaultTabStop w:val="708"/>
  <w:characterSpacingControl w:val="doNotCompress"/>
  <w:footnotePr>
    <w:footnote w:id="0"/>
    <w:footnote w:id="1"/>
  </w:footnotePr>
  <w:endnotePr>
    <w:endnote w:id="0"/>
    <w:endnote w:id="1"/>
  </w:endnotePr>
  <w:compat>
    <w:useFELayout/>
  </w:compat>
  <w:rsids>
    <w:rsidRoot w:val="00512468"/>
    <w:rsid w:val="000071D7"/>
    <w:rsid w:val="001011CF"/>
    <w:rsid w:val="00142E1E"/>
    <w:rsid w:val="00415017"/>
    <w:rsid w:val="004E355A"/>
    <w:rsid w:val="00512468"/>
    <w:rsid w:val="00700080"/>
    <w:rsid w:val="007614D0"/>
    <w:rsid w:val="008E6EA8"/>
    <w:rsid w:val="009329C2"/>
    <w:rsid w:val="00B06E8B"/>
    <w:rsid w:val="00B32162"/>
    <w:rsid w:val="00C337B3"/>
    <w:rsid w:val="00D43B84"/>
    <w:rsid w:val="00DD27DC"/>
    <w:rsid w:val="00EE52F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3B8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
    <w:name w:val="Основной текст (2)_"/>
    <w:link w:val="20"/>
    <w:locked/>
    <w:rsid w:val="00512468"/>
    <w:rPr>
      <w:sz w:val="28"/>
      <w:szCs w:val="28"/>
      <w:shd w:val="clear" w:color="auto" w:fill="FFFFFF"/>
    </w:rPr>
  </w:style>
  <w:style w:type="paragraph" w:customStyle="1" w:styleId="20">
    <w:name w:val="Основной текст (2)"/>
    <w:basedOn w:val="a"/>
    <w:link w:val="2"/>
    <w:rsid w:val="00512468"/>
    <w:pPr>
      <w:widowControl w:val="0"/>
      <w:shd w:val="clear" w:color="auto" w:fill="FFFFFF"/>
      <w:spacing w:after="0" w:line="322" w:lineRule="exact"/>
      <w:jc w:val="center"/>
    </w:pPr>
    <w:rPr>
      <w:sz w:val="28"/>
      <w:szCs w:val="28"/>
    </w:rPr>
  </w:style>
  <w:style w:type="character" w:styleId="a3">
    <w:name w:val="Hyperlink"/>
    <w:rsid w:val="00512468"/>
    <w:rPr>
      <w:color w:val="000080"/>
      <w:u w:val="single"/>
    </w:rPr>
  </w:style>
  <w:style w:type="paragraph" w:styleId="a4">
    <w:name w:val="Body Text"/>
    <w:basedOn w:val="1"/>
    <w:link w:val="a5"/>
    <w:rsid w:val="00512468"/>
    <w:pPr>
      <w:spacing w:before="160" w:line="252" w:lineRule="auto"/>
      <w:ind w:firstLine="0"/>
      <w:jc w:val="left"/>
    </w:pPr>
    <w:rPr>
      <w:rFonts w:ascii="Calibri" w:eastAsia="Calibri" w:hAnsi="Calibri" w:cs="Calibri"/>
      <w:b/>
      <w:bCs/>
      <w:sz w:val="28"/>
    </w:rPr>
  </w:style>
  <w:style w:type="character" w:customStyle="1" w:styleId="a5">
    <w:name w:val="Основной текст Знак"/>
    <w:basedOn w:val="a0"/>
    <w:link w:val="a4"/>
    <w:rsid w:val="00512468"/>
    <w:rPr>
      <w:rFonts w:ascii="Calibri" w:eastAsia="Calibri" w:hAnsi="Calibri" w:cs="Calibri"/>
      <w:b/>
      <w:bCs/>
      <w:sz w:val="28"/>
      <w:szCs w:val="24"/>
      <w:lang w:eastAsia="hi-IN" w:bidi="hi-IN"/>
    </w:rPr>
  </w:style>
  <w:style w:type="paragraph" w:customStyle="1" w:styleId="1">
    <w:name w:val="Обычный1"/>
    <w:rsid w:val="00512468"/>
    <w:pPr>
      <w:widowControl w:val="0"/>
      <w:suppressAutoHyphens/>
      <w:spacing w:after="0" w:line="240" w:lineRule="auto"/>
      <w:ind w:firstLine="567"/>
      <w:jc w:val="both"/>
    </w:pPr>
    <w:rPr>
      <w:rFonts w:ascii="Arial" w:eastAsia="Arial" w:hAnsi="Arial" w:cs="Arial"/>
      <w:sz w:val="24"/>
      <w:szCs w:val="24"/>
      <w:lang w:eastAsia="hi-IN" w:bidi="hi-IN"/>
    </w:rPr>
  </w:style>
  <w:style w:type="paragraph" w:customStyle="1" w:styleId="text">
    <w:name w:val="text"/>
    <w:basedOn w:val="1"/>
    <w:rsid w:val="00512468"/>
  </w:style>
  <w:style w:type="paragraph" w:customStyle="1" w:styleId="10">
    <w:name w:val="Название объекта1"/>
    <w:basedOn w:val="1"/>
    <w:rsid w:val="00512468"/>
    <w:pPr>
      <w:spacing w:before="240" w:after="60"/>
      <w:jc w:val="center"/>
    </w:pPr>
    <w:rPr>
      <w:b/>
      <w:bCs/>
      <w:sz w:val="32"/>
    </w:rPr>
  </w:style>
  <w:style w:type="paragraph" w:customStyle="1" w:styleId="article">
    <w:name w:val="article"/>
    <w:basedOn w:val="1"/>
    <w:rsid w:val="00512468"/>
    <w:rPr>
      <w:sz w:val="26"/>
    </w:rPr>
  </w:style>
  <w:style w:type="paragraph" w:customStyle="1" w:styleId="chapter">
    <w:name w:val="chapter"/>
    <w:basedOn w:val="1"/>
    <w:rsid w:val="00512468"/>
    <w:rPr>
      <w:sz w:val="28"/>
    </w:rPr>
  </w:style>
  <w:style w:type="paragraph" w:customStyle="1" w:styleId="21">
    <w:name w:val="Основной текст 21"/>
    <w:basedOn w:val="1"/>
    <w:rsid w:val="00512468"/>
    <w:pPr>
      <w:spacing w:after="120" w:line="480" w:lineRule="auto"/>
    </w:pPr>
  </w:style>
  <w:style w:type="paragraph" w:customStyle="1" w:styleId="u">
    <w:name w:val="u"/>
    <w:basedOn w:val="a"/>
    <w:rsid w:val="00512468"/>
    <w:pPr>
      <w:widowControl w:val="0"/>
      <w:suppressAutoHyphens/>
      <w:autoSpaceDE w:val="0"/>
      <w:spacing w:before="280" w:after="280" w:line="240" w:lineRule="auto"/>
    </w:pPr>
    <w:rPr>
      <w:rFonts w:ascii="Times New Roman" w:eastAsia="Times New Roman" w:hAnsi="Times New Roman" w:cs="Times New Roman"/>
      <w:sz w:val="24"/>
      <w:szCs w:val="24"/>
      <w:lang w:eastAsia="hi-IN" w:bidi="hi-IN"/>
    </w:rPr>
  </w:style>
  <w:style w:type="paragraph" w:customStyle="1" w:styleId="ConsNormal">
    <w:name w:val="ConsNormal"/>
    <w:rsid w:val="00512468"/>
    <w:pPr>
      <w:widowControl w:val="0"/>
      <w:suppressAutoHyphens/>
      <w:spacing w:after="0" w:line="240" w:lineRule="auto"/>
      <w:ind w:firstLine="720"/>
    </w:pPr>
    <w:rPr>
      <w:rFonts w:ascii="Times New Roman" w:eastAsia="Calibri" w:hAnsi="Times New Roman" w:cs="Times New Roman"/>
      <w:lang w:eastAsia="hi-IN" w:bidi="hi-IN"/>
    </w:rPr>
  </w:style>
  <w:style w:type="paragraph" w:customStyle="1" w:styleId="uni">
    <w:name w:val="uni"/>
    <w:basedOn w:val="a"/>
    <w:rsid w:val="00512468"/>
    <w:pPr>
      <w:suppressAutoHyphens/>
      <w:spacing w:before="280" w:after="280" w:line="240" w:lineRule="auto"/>
    </w:pPr>
    <w:rPr>
      <w:rFonts w:ascii="Times New Roman" w:eastAsia="Times New Roman" w:hAnsi="Times New Roman" w:cs="Times New Roman"/>
      <w:sz w:val="24"/>
      <w:szCs w:val="24"/>
      <w:lang w:eastAsia="ar-SA"/>
    </w:rPr>
  </w:style>
  <w:style w:type="paragraph" w:styleId="a6">
    <w:name w:val="No Spacing"/>
    <w:uiPriority w:val="1"/>
    <w:qFormat/>
    <w:rsid w:val="00512468"/>
    <w:pPr>
      <w:spacing w:after="0" w:line="240" w:lineRule="auto"/>
    </w:pPr>
  </w:style>
  <w:style w:type="character" w:styleId="a7">
    <w:name w:val="Emphasis"/>
    <w:uiPriority w:val="20"/>
    <w:qFormat/>
    <w:rsid w:val="00512468"/>
    <w:rPr>
      <w:i/>
      <w:iCs/>
    </w:rPr>
  </w:style>
  <w:style w:type="paragraph" w:styleId="a8">
    <w:name w:val="header"/>
    <w:basedOn w:val="a"/>
    <w:link w:val="a9"/>
    <w:uiPriority w:val="99"/>
    <w:semiHidden/>
    <w:unhideWhenUsed/>
    <w:rsid w:val="004E355A"/>
    <w:pPr>
      <w:tabs>
        <w:tab w:val="center" w:pos="4677"/>
        <w:tab w:val="right" w:pos="9355"/>
      </w:tabs>
      <w:spacing w:after="0" w:line="240" w:lineRule="auto"/>
    </w:pPr>
  </w:style>
  <w:style w:type="character" w:customStyle="1" w:styleId="a9">
    <w:name w:val="Верхний колонтитул Знак"/>
    <w:basedOn w:val="a0"/>
    <w:link w:val="a8"/>
    <w:uiPriority w:val="99"/>
    <w:semiHidden/>
    <w:rsid w:val="004E355A"/>
  </w:style>
  <w:style w:type="paragraph" w:styleId="aa">
    <w:name w:val="footer"/>
    <w:basedOn w:val="a"/>
    <w:link w:val="ab"/>
    <w:uiPriority w:val="99"/>
    <w:unhideWhenUsed/>
    <w:rsid w:val="004E355A"/>
    <w:pPr>
      <w:tabs>
        <w:tab w:val="center" w:pos="4677"/>
        <w:tab w:val="right" w:pos="9355"/>
      </w:tabs>
      <w:spacing w:after="0" w:line="240" w:lineRule="auto"/>
    </w:pPr>
  </w:style>
  <w:style w:type="character" w:customStyle="1" w:styleId="ab">
    <w:name w:val="Нижний колонтитул Знак"/>
    <w:basedOn w:val="a0"/>
    <w:link w:val="aa"/>
    <w:uiPriority w:val="99"/>
    <w:rsid w:val="004E355A"/>
  </w:style>
</w:styles>
</file>

<file path=word/webSettings.xml><?xml version="1.0" encoding="utf-8"?>
<w:webSettings xmlns:r="http://schemas.openxmlformats.org/officeDocument/2006/relationships" xmlns:w="http://schemas.openxmlformats.org/wordprocessingml/2006/main">
  <w:divs>
    <w:div w:id="17387486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1059;&#1089;&#1090;&#1072;&#1074;/&#1059;&#1089;&#1090;&#1072;&#1074;%20&#1085;&#1072;%20&#1088;&#1077;&#1075;&#1080;&#1089;&#1090;&#1088;&#1072;&#1094;&#1080;&#1102;/2015%20&#1075;&#1086;&#1076;////dc/content/ngr/RUMO240200700420.doc" TargetMode="External"/><Relationship Id="rId13" Type="http://schemas.openxmlformats.org/officeDocument/2006/relationships/hyperlink" Target="http://dostup.scli.ru:8111/content/act/2020c9bf-a220-4df0-9451-99b6cfc9acfe.html" TargetMode="External"/><Relationship Id="rId18" Type="http://schemas.openxmlformats.org/officeDocument/2006/relationships/hyperlink" Target="http://dostup.scli.ru:8111/content/act/e999dcf9-926b-4fa1-9b51-8fd631c66b00.html" TargetMode="External"/><Relationship Id="rId26" Type="http://schemas.openxmlformats.org/officeDocument/2006/relationships/hyperlink" Target="http://fr:8082/content/act/d38a5749-94d5-4129-a345-cdf41e598e62.doc"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content/act/96e20c02-1b12-465a-b64c-24aa92270007.html" TargetMode="External"/><Relationship Id="rId34" Type="http://schemas.openxmlformats.org/officeDocument/2006/relationships/hyperlink" Target="http://dostup.scli.ru:8111/content/act/96e20c02-1b12-465a-b64c-24aa92270007.html" TargetMode="External"/><Relationship Id="rId7" Type="http://schemas.openxmlformats.org/officeDocument/2006/relationships/hyperlink" Target="../../../&#1059;&#1089;&#1090;&#1072;&#1074;/&#1059;&#1089;&#1090;&#1072;&#1074;%20&#1085;&#1072;%20&#1088;&#1077;&#1075;&#1080;&#1089;&#1090;&#1088;&#1072;&#1094;&#1080;&#1102;/2015%20&#1075;&#1086;&#1076;////dc/content/ngr/RUMO240200600007.doc" TargetMode="External"/><Relationship Id="rId12" Type="http://schemas.openxmlformats.org/officeDocument/2006/relationships/hyperlink" Target="../../../&#1059;&#1089;&#1090;&#1072;&#1074;/&#1059;&#1089;&#1090;&#1072;&#1074;%20&#1085;&#1072;%20&#1088;&#1077;&#1075;&#1080;&#1089;&#1090;&#1088;&#1072;&#1094;&#1080;&#1102;/2015%20&#1075;&#1086;&#1076;////dc/content/ngr/RU24DMJ199600005.doc" TargetMode="External"/><Relationship Id="rId17" Type="http://schemas.openxmlformats.org/officeDocument/2006/relationships/hyperlink" Target="http://fr:8082/content/act/d38a5749-94d5-4129-a345-cdf41e598e62.doc" TargetMode="External"/><Relationship Id="rId25" Type="http://schemas.openxmlformats.org/officeDocument/2006/relationships/hyperlink" Target="http://dostup.scli.ru:8111/content/act/96e20c02-1b12-465a-b64c-24aa92270007.html" TargetMode="External"/><Relationship Id="rId33" Type="http://schemas.openxmlformats.org/officeDocument/2006/relationships/hyperlink" Target="http://dostup.scli.ru:8111/content/act/96e20c02-1b12-465a-b64c-24aa92270007.html" TargetMode="External"/><Relationship Id="rId38"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1059;&#1089;&#1090;&#1072;&#1074;/&#1059;&#1089;&#1090;&#1072;&#1074;%20&#1085;&#1072;%20&#1088;&#1077;&#1075;&#1080;&#1089;&#1090;&#1088;&#1072;&#1094;&#1080;&#1102;/2015%20&#1075;&#1086;&#1076;////dc/content/ngr/RU0000R200303925.html" TargetMode="External"/><Relationship Id="rId20" Type="http://schemas.openxmlformats.org/officeDocument/2006/relationships/hyperlink" Target="../../../&#1059;&#1089;&#1090;&#1072;&#1074;/&#1059;&#1089;&#1090;&#1072;&#1074;%20&#1085;&#1072;%20&#1088;&#1077;&#1075;&#1080;&#1089;&#1090;&#1088;&#1072;&#1094;&#1080;&#1102;/2015%20&#1075;&#1086;&#1076;////dc/content/ngr/RU0000R200303925.html" TargetMode="External"/><Relationship Id="rId29" Type="http://schemas.openxmlformats.org/officeDocument/2006/relationships/hyperlink" Target="http://dostup.scli.ru:8111/content/act/f7de1846-3c6a-47ab-b440-b8e4cea90c68.html"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1059;&#1089;&#1090;&#1072;&#1074;/&#1059;&#1089;&#1090;&#1072;&#1074;%20&#1085;&#1072;%20&#1088;&#1077;&#1075;&#1080;&#1089;&#1090;&#1088;&#1072;&#1094;&#1080;&#1102;/2015%20&#1075;&#1086;&#1076;////dc/content/ngr/RU0000R200303925.html" TargetMode="External"/><Relationship Id="rId24" Type="http://schemas.openxmlformats.org/officeDocument/2006/relationships/hyperlink" Target="http://dostup.scli.ru:8111/content/act/96e20c02-1b12-465a-b64c-24aa92270007.html" TargetMode="External"/><Relationship Id="rId32" Type="http://schemas.openxmlformats.org/officeDocument/2006/relationships/hyperlink" Target="http://dostup.scli.ru:8111/content/act/4f48675c-2dc2-4b7b-8f43-c7d17ab9072f.html" TargetMode="External"/><Relationship Id="rId37" Type="http://schemas.openxmlformats.org/officeDocument/2006/relationships/hyperlink" Target="/../content/act/96e20c02-1b12-465a-b64c-24aa92270007.html" TargetMode="External"/><Relationship Id="rId40"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1059;&#1089;&#1090;&#1072;&#1074;/&#1059;&#1089;&#1090;&#1072;&#1074;%20&#1085;&#1072;%20&#1088;&#1077;&#1075;&#1080;&#1089;&#1090;&#1088;&#1072;&#1094;&#1080;&#1102;/2015%20&#1075;&#1086;&#1076;////dc/content/ngr/RU24DMJ199600005.doc" TargetMode="External"/><Relationship Id="rId23" Type="http://schemas.openxmlformats.org/officeDocument/2006/relationships/hyperlink" Target="../../../&#1059;&#1089;&#1090;&#1072;&#1074;/&#1059;&#1089;&#1090;&#1072;&#1074;%20&#1085;&#1072;%20&#1088;&#1077;&#1075;&#1080;&#1089;&#1090;&#1088;&#1072;&#1094;&#1080;&#1102;/2015%20&#1075;&#1086;&#1076;////dc/content/act/2020c9bf-a220-4df0-9451-99b6cfc9acfe.doc" TargetMode="External"/><Relationship Id="rId28" Type="http://schemas.openxmlformats.org/officeDocument/2006/relationships/hyperlink" Target="http://dostup.scli.ru:8111/content/act/96e20c02-1b12-465a-b64c-24aa92270007.html" TargetMode="External"/><Relationship Id="rId36" Type="http://schemas.openxmlformats.org/officeDocument/2006/relationships/hyperlink" Target="http://dostup.scli.ru:8111/content/act/96e20c02-1b12-465a-b64c-24aa92270007.html" TargetMode="External"/><Relationship Id="rId10" Type="http://schemas.openxmlformats.org/officeDocument/2006/relationships/hyperlink" Target="../../../&#1059;&#1089;&#1090;&#1072;&#1074;/&#1059;&#1089;&#1090;&#1072;&#1074;%20&#1085;&#1072;%20&#1088;&#1077;&#1075;&#1080;&#1089;&#1090;&#1088;&#1072;&#1094;&#1080;&#1102;/2015%20&#1075;&#1086;&#1076;////dc/content/act/5e15809c-c6f9-4474-a3cb-5b2fffb70c37.doc" TargetMode="External"/><Relationship Id="rId19" Type="http://schemas.openxmlformats.org/officeDocument/2006/relationships/hyperlink" Target="../../../&#1059;&#1089;&#1090;&#1072;&#1074;/&#1059;&#1089;&#1090;&#1072;&#1074;%20&#1085;&#1072;%20&#1088;&#1077;&#1075;&#1080;&#1089;&#1090;&#1088;&#1072;&#1094;&#1080;&#1102;/2015%20&#1075;&#1086;&#1076;////dc/content/ngr/RU0000R200303925.html" TargetMode="External"/><Relationship Id="rId31" Type="http://schemas.openxmlformats.org/officeDocument/2006/relationships/hyperlink" Target="http://dostup.scli.ru:8111/content/act/96e20c02-1b12-465a-b64c-24aa92270007.html" TargetMode="External"/><Relationship Id="rId4" Type="http://schemas.openxmlformats.org/officeDocument/2006/relationships/webSettings" Target="webSettings.xml"/><Relationship Id="rId9" Type="http://schemas.openxmlformats.org/officeDocument/2006/relationships/hyperlink" Target="../../../&#1059;&#1089;&#1090;&#1072;&#1074;/&#1059;&#1089;&#1090;&#1072;&#1074;%20&#1085;&#1072;%20&#1088;&#1077;&#1075;&#1080;&#1089;&#1090;&#1088;&#1072;&#1094;&#1080;&#1102;/2015%20&#1075;&#1086;&#1076;////dc/content/ngr/RUMO240200900353.doc" TargetMode="External"/><Relationship Id="rId14" Type="http://schemas.openxmlformats.org/officeDocument/2006/relationships/hyperlink" Target="../../../&#1059;&#1089;&#1090;&#1072;&#1074;/&#1059;&#1089;&#1090;&#1072;&#1074;%20&#1085;&#1072;%20&#1088;&#1077;&#1075;&#1080;&#1089;&#1090;&#1088;&#1072;&#1094;&#1080;&#1102;/2015%20&#1075;&#1086;&#1076;////dc/content/ngr/RU0000R200303925.html" TargetMode="External"/><Relationship Id="rId22" Type="http://schemas.openxmlformats.org/officeDocument/2006/relationships/hyperlink" Target="/../content/act/ea4730e2-0388-4aee-bd89-0cbc2c54574b.html" TargetMode="External"/><Relationship Id="rId27" Type="http://schemas.openxmlformats.org/officeDocument/2006/relationships/hyperlink" Target="http://fr:8082/content/act/d38a5749-94d5-4129-a345-cdf41e598e62.doc" TargetMode="External"/><Relationship Id="rId30" Type="http://schemas.openxmlformats.org/officeDocument/2006/relationships/hyperlink" Target="http://fr:8082/content/act/d38a5749-94d5-4129-a345-cdf41e598e62.doc" TargetMode="External"/><Relationship Id="rId35" Type="http://schemas.openxmlformats.org/officeDocument/2006/relationships/hyperlink" Target="http://dostup.scli.ru:8111/content/act/96e20c02-1b12-465a-b64c-24aa92270007.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107</TotalTime>
  <Pages>1</Pages>
  <Words>19714</Words>
  <Characters>112374</Characters>
  <Application>Microsoft Office Word</Application>
  <DocSecurity>0</DocSecurity>
  <Lines>936</Lines>
  <Paragraphs>263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131825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root</dc:creator>
  <cp:keywords/>
  <dc:description/>
  <cp:lastModifiedBy>777</cp:lastModifiedBy>
  <cp:revision>6</cp:revision>
  <cp:lastPrinted>2018-05-22T07:05:00Z</cp:lastPrinted>
  <dcterms:created xsi:type="dcterms:W3CDTF">2018-05-22T03:59:00Z</dcterms:created>
  <dcterms:modified xsi:type="dcterms:W3CDTF">2023-02-03T02:57:00Z</dcterms:modified>
</cp:coreProperties>
</file>